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18775" w14:textId="77777777" w:rsidR="002F7376" w:rsidRPr="005B13EC" w:rsidRDefault="001F25FF" w:rsidP="001F25FF">
      <w:pPr>
        <w:jc w:val="center"/>
        <w:rPr>
          <w:rFonts w:ascii="ＭＳ 明朝" w:eastAsia="ＭＳ 明朝" w:hAnsi="ＭＳ 明朝"/>
          <w:sz w:val="32"/>
          <w:szCs w:val="32"/>
        </w:rPr>
      </w:pPr>
      <w:r w:rsidRPr="005B13EC">
        <w:rPr>
          <w:rFonts w:ascii="ＭＳ 明朝" w:eastAsia="ＭＳ 明朝" w:hAnsi="ＭＳ 明朝" w:hint="eastAsia"/>
          <w:sz w:val="32"/>
          <w:szCs w:val="32"/>
        </w:rPr>
        <w:t>社会福祉法人青空</w:t>
      </w:r>
    </w:p>
    <w:p w14:paraId="63C6694C" w14:textId="0E720B49" w:rsidR="001F25FF" w:rsidRDefault="006F72C8" w:rsidP="001F25FF">
      <w:pPr>
        <w:jc w:val="center"/>
        <w:rPr>
          <w:rFonts w:ascii="ＭＳ 明朝" w:eastAsia="ＭＳ 明朝" w:hAnsi="ＭＳ 明朝"/>
          <w:sz w:val="32"/>
          <w:szCs w:val="32"/>
        </w:rPr>
      </w:pPr>
      <w:r>
        <w:rPr>
          <w:rFonts w:ascii="ＭＳ 明朝" w:eastAsia="ＭＳ 明朝" w:hAnsi="ＭＳ 明朝" w:hint="eastAsia"/>
          <w:sz w:val="32"/>
          <w:szCs w:val="32"/>
        </w:rPr>
        <w:t>令和２</w:t>
      </w:r>
      <w:r w:rsidR="001F25FF" w:rsidRPr="005B13EC">
        <w:rPr>
          <w:rFonts w:ascii="ＭＳ 明朝" w:eastAsia="ＭＳ 明朝" w:hAnsi="ＭＳ 明朝" w:hint="eastAsia"/>
          <w:sz w:val="32"/>
          <w:szCs w:val="32"/>
        </w:rPr>
        <w:t>年度</w:t>
      </w:r>
      <w:r w:rsidR="00D40066" w:rsidRPr="005B13EC">
        <w:rPr>
          <w:rFonts w:ascii="ＭＳ 明朝" w:eastAsia="ＭＳ 明朝" w:hAnsi="ＭＳ 明朝" w:hint="eastAsia"/>
          <w:sz w:val="32"/>
          <w:szCs w:val="32"/>
        </w:rPr>
        <w:t xml:space="preserve">　</w:t>
      </w:r>
      <w:r w:rsidR="001F25FF" w:rsidRPr="005B13EC">
        <w:rPr>
          <w:rFonts w:ascii="ＭＳ 明朝" w:eastAsia="ＭＳ 明朝" w:hAnsi="ＭＳ 明朝" w:hint="eastAsia"/>
          <w:sz w:val="32"/>
          <w:szCs w:val="32"/>
        </w:rPr>
        <w:t>事業計画</w:t>
      </w:r>
    </w:p>
    <w:p w14:paraId="4315E856" w14:textId="3E1BACEF" w:rsidR="006F72C8" w:rsidRPr="001C23C9" w:rsidRDefault="006F72C8" w:rsidP="00236193">
      <w:pPr>
        <w:rPr>
          <w:szCs w:val="21"/>
        </w:rPr>
      </w:pPr>
      <w:r w:rsidRPr="001C23C9">
        <w:rPr>
          <w:rFonts w:hint="eastAsia"/>
          <w:szCs w:val="21"/>
        </w:rPr>
        <w:t xml:space="preserve">　</w:t>
      </w:r>
    </w:p>
    <w:p w14:paraId="4B644E37" w14:textId="7619C28F" w:rsidR="00FA4259" w:rsidRPr="00322ED8" w:rsidRDefault="00FA4259" w:rsidP="003B7BB9">
      <w:pPr>
        <w:ind w:leftChars="200" w:left="420" w:firstLineChars="100" w:firstLine="210"/>
        <w:rPr>
          <w:szCs w:val="21"/>
        </w:rPr>
      </w:pPr>
      <w:r w:rsidRPr="001C23C9">
        <w:rPr>
          <w:rFonts w:hint="eastAsia"/>
          <w:szCs w:val="21"/>
        </w:rPr>
        <w:t xml:space="preserve">　</w:t>
      </w:r>
      <w:r w:rsidRPr="00322ED8">
        <w:rPr>
          <w:rFonts w:hint="eastAsia"/>
          <w:szCs w:val="21"/>
        </w:rPr>
        <w:t>国は地域共生社会の</w:t>
      </w:r>
      <w:r w:rsidR="00A23830">
        <w:rPr>
          <w:rFonts w:hint="eastAsia"/>
          <w:szCs w:val="21"/>
        </w:rPr>
        <w:t>実現</w:t>
      </w:r>
      <w:r w:rsidRPr="00322ED8">
        <w:rPr>
          <w:rFonts w:hint="eastAsia"/>
          <w:szCs w:val="21"/>
        </w:rPr>
        <w:t>を打ち出し、住民や関係者等の多様な主体が生活上の課題を我が事として受け止め繋がり、これからの地域を共に創るための政策を推進している。又、複雑・多様化した課題に</w:t>
      </w:r>
      <w:r w:rsidR="00997B94">
        <w:rPr>
          <w:rFonts w:hint="eastAsia"/>
          <w:szCs w:val="21"/>
        </w:rPr>
        <w:t>向き合う</w:t>
      </w:r>
      <w:r w:rsidR="003B7BB9">
        <w:rPr>
          <w:rFonts w:hint="eastAsia"/>
          <w:szCs w:val="21"/>
        </w:rPr>
        <w:t>為</w:t>
      </w:r>
      <w:r w:rsidR="00997B94">
        <w:rPr>
          <w:rFonts w:hint="eastAsia"/>
          <w:szCs w:val="21"/>
        </w:rPr>
        <w:t>に</w:t>
      </w:r>
      <w:r w:rsidRPr="00322ED8">
        <w:rPr>
          <w:rFonts w:hint="eastAsia"/>
          <w:szCs w:val="21"/>
        </w:rPr>
        <w:t>多機能・多職種</w:t>
      </w:r>
      <w:r w:rsidR="00997B94">
        <w:rPr>
          <w:rFonts w:hint="eastAsia"/>
          <w:szCs w:val="21"/>
        </w:rPr>
        <w:t>が連携・協力してチームで対応する力</w:t>
      </w:r>
      <w:r w:rsidRPr="00322ED8">
        <w:rPr>
          <w:rFonts w:hint="eastAsia"/>
          <w:szCs w:val="21"/>
        </w:rPr>
        <w:t>が求められている。</w:t>
      </w:r>
    </w:p>
    <w:p w14:paraId="5895CD28" w14:textId="74D95A09" w:rsidR="006F72C8" w:rsidRPr="00322ED8" w:rsidRDefault="0098611C" w:rsidP="0009498A">
      <w:pPr>
        <w:ind w:leftChars="250" w:left="525" w:firstLineChars="100" w:firstLine="210"/>
        <w:rPr>
          <w:szCs w:val="21"/>
        </w:rPr>
      </w:pPr>
      <w:r w:rsidRPr="00322ED8">
        <w:rPr>
          <w:rFonts w:hint="eastAsia"/>
          <w:szCs w:val="21"/>
        </w:rPr>
        <w:t>地域福祉に貢献する専門家として</w:t>
      </w:r>
      <w:r>
        <w:rPr>
          <w:rFonts w:hint="eastAsia"/>
          <w:szCs w:val="21"/>
        </w:rPr>
        <w:t>力を</w:t>
      </w:r>
      <w:r w:rsidRPr="00322ED8">
        <w:rPr>
          <w:rFonts w:hint="eastAsia"/>
          <w:szCs w:val="21"/>
        </w:rPr>
        <w:t>発揮</w:t>
      </w:r>
      <w:r>
        <w:rPr>
          <w:rFonts w:hint="eastAsia"/>
          <w:szCs w:val="21"/>
        </w:rPr>
        <w:t>することが法人に</w:t>
      </w:r>
      <w:r w:rsidRPr="00322ED8">
        <w:rPr>
          <w:rFonts w:hint="eastAsia"/>
          <w:szCs w:val="21"/>
        </w:rPr>
        <w:t>求められている</w:t>
      </w:r>
      <w:r>
        <w:rPr>
          <w:rFonts w:hint="eastAsia"/>
          <w:szCs w:val="21"/>
        </w:rPr>
        <w:t>中、</w:t>
      </w:r>
      <w:r w:rsidR="00FA4259" w:rsidRPr="00322ED8">
        <w:rPr>
          <w:rFonts w:hint="eastAsia"/>
          <w:szCs w:val="21"/>
        </w:rPr>
        <w:t>実践の推進役</w:t>
      </w:r>
      <w:r w:rsidR="00DE315D">
        <w:rPr>
          <w:rFonts w:hint="eastAsia"/>
          <w:szCs w:val="21"/>
        </w:rPr>
        <w:t>を担い</w:t>
      </w:r>
      <w:r w:rsidR="00FA4259" w:rsidRPr="00322ED8">
        <w:rPr>
          <w:rFonts w:hint="eastAsia"/>
          <w:szCs w:val="21"/>
        </w:rPr>
        <w:t>、チームの成長を導くリーダー</w:t>
      </w:r>
      <w:r w:rsidR="004D57C5">
        <w:rPr>
          <w:rFonts w:hint="eastAsia"/>
          <w:szCs w:val="21"/>
        </w:rPr>
        <w:t>層</w:t>
      </w:r>
      <w:r w:rsidR="00FA4259" w:rsidRPr="00322ED8">
        <w:rPr>
          <w:rFonts w:hint="eastAsia"/>
          <w:szCs w:val="21"/>
        </w:rPr>
        <w:t>の力を高めていくことが重要</w:t>
      </w:r>
      <w:r w:rsidR="004D57C5">
        <w:rPr>
          <w:rFonts w:hint="eastAsia"/>
          <w:szCs w:val="21"/>
        </w:rPr>
        <w:t>な課題</w:t>
      </w:r>
      <w:r w:rsidR="00FA4259" w:rsidRPr="00322ED8">
        <w:rPr>
          <w:rFonts w:hint="eastAsia"/>
          <w:szCs w:val="21"/>
        </w:rPr>
        <w:t>となっている。</w:t>
      </w:r>
    </w:p>
    <w:p w14:paraId="0DF9A948" w14:textId="287E67FC" w:rsidR="006F72C8" w:rsidRPr="00322ED8" w:rsidRDefault="004B3985" w:rsidP="00DE315D">
      <w:pPr>
        <w:ind w:firstLineChars="200" w:firstLine="420"/>
        <w:rPr>
          <w:szCs w:val="21"/>
        </w:rPr>
      </w:pPr>
      <w:r w:rsidRPr="00322ED8">
        <w:rPr>
          <w:rFonts w:hint="eastAsia"/>
          <w:szCs w:val="21"/>
        </w:rPr>
        <w:t>今年度も</w:t>
      </w:r>
      <w:r w:rsidR="009E218C" w:rsidRPr="00322ED8">
        <w:rPr>
          <w:rFonts w:hint="eastAsia"/>
          <w:szCs w:val="21"/>
        </w:rPr>
        <w:t>人</w:t>
      </w:r>
      <w:r w:rsidR="008C1260">
        <w:rPr>
          <w:rFonts w:hint="eastAsia"/>
          <w:szCs w:val="21"/>
        </w:rPr>
        <w:t>財の</w:t>
      </w:r>
      <w:r w:rsidR="009E218C" w:rsidRPr="00322ED8">
        <w:rPr>
          <w:rFonts w:hint="eastAsia"/>
          <w:szCs w:val="21"/>
        </w:rPr>
        <w:t>育成に力を注ぎ</w:t>
      </w:r>
      <w:r w:rsidR="0098611C">
        <w:rPr>
          <w:rFonts w:hint="eastAsia"/>
          <w:szCs w:val="21"/>
        </w:rPr>
        <w:t>、</w:t>
      </w:r>
      <w:r w:rsidR="001C23C9" w:rsidRPr="00322ED8">
        <w:rPr>
          <w:rFonts w:hint="eastAsia"/>
          <w:szCs w:val="21"/>
        </w:rPr>
        <w:t>下記</w:t>
      </w:r>
      <w:r w:rsidR="009E218C" w:rsidRPr="00322ED8">
        <w:rPr>
          <w:rFonts w:hint="eastAsia"/>
          <w:szCs w:val="21"/>
        </w:rPr>
        <w:t>の事業計画</w:t>
      </w:r>
      <w:r w:rsidR="00A23830">
        <w:rPr>
          <w:rFonts w:hint="eastAsia"/>
          <w:szCs w:val="21"/>
        </w:rPr>
        <w:t>を実行していく</w:t>
      </w:r>
      <w:r w:rsidR="009E218C" w:rsidRPr="00322ED8">
        <w:rPr>
          <w:rFonts w:hint="eastAsia"/>
          <w:szCs w:val="21"/>
        </w:rPr>
        <w:t>。</w:t>
      </w:r>
    </w:p>
    <w:p w14:paraId="2DE6744C" w14:textId="77777777" w:rsidR="00F43287" w:rsidRPr="008C1260" w:rsidRDefault="00F43287" w:rsidP="00236193">
      <w:pPr>
        <w:rPr>
          <w:szCs w:val="21"/>
        </w:rPr>
      </w:pPr>
    </w:p>
    <w:p w14:paraId="1C648D9E" w14:textId="2DEB108B" w:rsidR="00236193" w:rsidRPr="00322ED8" w:rsidRDefault="00D006F0" w:rsidP="00236193">
      <w:pPr>
        <w:rPr>
          <w:b/>
          <w:szCs w:val="21"/>
        </w:rPr>
      </w:pPr>
      <w:r w:rsidRPr="00322ED8">
        <w:rPr>
          <w:rFonts w:hint="eastAsia"/>
          <w:szCs w:val="21"/>
        </w:rPr>
        <w:t xml:space="preserve">　</w:t>
      </w:r>
      <w:r w:rsidR="004B3985" w:rsidRPr="00322ED8">
        <w:rPr>
          <w:rFonts w:hint="eastAsia"/>
          <w:szCs w:val="21"/>
        </w:rPr>
        <w:t>１．</w:t>
      </w:r>
      <w:r w:rsidR="00683EC9" w:rsidRPr="00322ED8">
        <w:rPr>
          <w:rFonts w:hint="eastAsia"/>
          <w:b/>
          <w:szCs w:val="21"/>
        </w:rPr>
        <w:t>事業計画</w:t>
      </w:r>
    </w:p>
    <w:p w14:paraId="613B74DF" w14:textId="77777777" w:rsidR="004D57C5" w:rsidRPr="003B7BB9" w:rsidRDefault="00833EC9" w:rsidP="002B3F38">
      <w:pPr>
        <w:pStyle w:val="a3"/>
        <w:numPr>
          <w:ilvl w:val="0"/>
          <w:numId w:val="3"/>
        </w:numPr>
        <w:ind w:leftChars="0"/>
        <w:rPr>
          <w:bCs/>
          <w:szCs w:val="21"/>
        </w:rPr>
      </w:pPr>
      <w:r w:rsidRPr="003B7BB9">
        <w:rPr>
          <w:rFonts w:ascii="Segoe UI Symbol" w:hAnsi="Segoe UI Symbol" w:cs="Segoe UI Symbol" w:hint="eastAsia"/>
          <w:bCs/>
          <w:szCs w:val="21"/>
        </w:rPr>
        <w:t xml:space="preserve">　</w:t>
      </w:r>
      <w:r w:rsidR="004D57C5" w:rsidRPr="003B7BB9">
        <w:rPr>
          <w:rFonts w:ascii="Segoe UI Symbol" w:hAnsi="Segoe UI Symbol" w:cs="Segoe UI Symbol" w:hint="eastAsia"/>
          <w:bCs/>
          <w:szCs w:val="21"/>
        </w:rPr>
        <w:t>組織運営のガバナンス強化</w:t>
      </w:r>
    </w:p>
    <w:p w14:paraId="493437F8" w14:textId="5C5BEA00" w:rsidR="0098611C" w:rsidRDefault="0098611C" w:rsidP="004D57C5">
      <w:pPr>
        <w:pStyle w:val="a3"/>
        <w:ind w:leftChars="0" w:left="360" w:firstLineChars="200" w:firstLine="420"/>
        <w:rPr>
          <w:rFonts w:ascii="Segoe UI Symbol" w:hAnsi="Segoe UI Symbol" w:cs="Segoe UI Symbol"/>
          <w:bCs/>
          <w:szCs w:val="21"/>
        </w:rPr>
      </w:pPr>
      <w:r>
        <w:rPr>
          <w:rFonts w:ascii="Segoe UI Symbol" w:hAnsi="Segoe UI Symbol" w:cs="Segoe UI Symbol" w:hint="eastAsia"/>
          <w:bCs/>
          <w:szCs w:val="21"/>
        </w:rPr>
        <w:t>社会福祉法人設立後</w:t>
      </w:r>
      <w:r>
        <w:rPr>
          <w:rFonts w:ascii="Segoe UI Symbol" w:hAnsi="Segoe UI Symbol" w:cs="Segoe UI Symbol" w:hint="eastAsia"/>
          <w:bCs/>
          <w:szCs w:val="21"/>
        </w:rPr>
        <w:t>10</w:t>
      </w:r>
      <w:r>
        <w:rPr>
          <w:rFonts w:ascii="Segoe UI Symbol" w:hAnsi="Segoe UI Symbol" w:cs="Segoe UI Symbol" w:hint="eastAsia"/>
          <w:bCs/>
          <w:szCs w:val="21"/>
        </w:rPr>
        <w:t>年目を迎えるにあたり、</w:t>
      </w:r>
      <w:r w:rsidR="004D57C5">
        <w:rPr>
          <w:rFonts w:ascii="Segoe UI Symbol" w:hAnsi="Segoe UI Symbol" w:cs="Segoe UI Symbol" w:hint="eastAsia"/>
          <w:bCs/>
          <w:szCs w:val="21"/>
        </w:rPr>
        <w:t>諸</w:t>
      </w:r>
      <w:r w:rsidR="004B3985" w:rsidRPr="00322ED8">
        <w:rPr>
          <w:rFonts w:ascii="Segoe UI Symbol" w:hAnsi="Segoe UI Symbol" w:cs="Segoe UI Symbol" w:hint="eastAsia"/>
          <w:bCs/>
          <w:szCs w:val="21"/>
        </w:rPr>
        <w:t>規程の見直し</w:t>
      </w:r>
      <w:r w:rsidR="004D57C5">
        <w:rPr>
          <w:rFonts w:ascii="Segoe UI Symbol" w:hAnsi="Segoe UI Symbol" w:cs="Segoe UI Symbol" w:hint="eastAsia"/>
          <w:bCs/>
          <w:szCs w:val="21"/>
        </w:rPr>
        <w:t>および改定</w:t>
      </w:r>
      <w:r w:rsidR="00DE315D">
        <w:rPr>
          <w:rFonts w:ascii="Segoe UI Symbol" w:hAnsi="Segoe UI Symbol" w:cs="Segoe UI Symbol" w:hint="eastAsia"/>
          <w:bCs/>
          <w:szCs w:val="21"/>
        </w:rPr>
        <w:t>を</w:t>
      </w:r>
      <w:r>
        <w:rPr>
          <w:rFonts w:ascii="Segoe UI Symbol" w:hAnsi="Segoe UI Symbol" w:cs="Segoe UI Symbol" w:hint="eastAsia"/>
          <w:bCs/>
          <w:szCs w:val="21"/>
        </w:rPr>
        <w:t>実行</w:t>
      </w:r>
      <w:r w:rsidR="0009498A">
        <w:rPr>
          <w:rFonts w:ascii="Segoe UI Symbol" w:hAnsi="Segoe UI Symbol" w:cs="Segoe UI Symbol" w:hint="eastAsia"/>
          <w:bCs/>
          <w:szCs w:val="21"/>
        </w:rPr>
        <w:t>。</w:t>
      </w:r>
    </w:p>
    <w:p w14:paraId="5899B286" w14:textId="177DC28F" w:rsidR="00833EC9" w:rsidRDefault="004D57C5" w:rsidP="004D57C5">
      <w:pPr>
        <w:pStyle w:val="a3"/>
        <w:ind w:leftChars="0" w:left="360" w:firstLineChars="200" w:firstLine="420"/>
        <w:rPr>
          <w:rFonts w:ascii="Segoe UI Symbol" w:hAnsi="Segoe UI Symbol" w:cs="Segoe UI Symbol"/>
          <w:bCs/>
          <w:szCs w:val="21"/>
        </w:rPr>
      </w:pPr>
      <w:r>
        <w:rPr>
          <w:rFonts w:ascii="Segoe UI Symbol" w:hAnsi="Segoe UI Symbol" w:cs="Segoe UI Symbol" w:hint="eastAsia"/>
          <w:bCs/>
          <w:szCs w:val="21"/>
        </w:rPr>
        <w:t>理事会・評議員会の</w:t>
      </w:r>
      <w:r w:rsidR="0098611C">
        <w:rPr>
          <w:rFonts w:ascii="Segoe UI Symbol" w:hAnsi="Segoe UI Symbol" w:cs="Segoe UI Symbol" w:hint="eastAsia"/>
          <w:bCs/>
          <w:szCs w:val="21"/>
        </w:rPr>
        <w:t>適正な運営を</w:t>
      </w:r>
      <w:r w:rsidR="0009498A">
        <w:rPr>
          <w:rFonts w:ascii="Segoe UI Symbol" w:hAnsi="Segoe UI Symbol" w:cs="Segoe UI Symbol" w:hint="eastAsia"/>
          <w:bCs/>
          <w:szCs w:val="21"/>
        </w:rPr>
        <w:t>引き続き継続する。</w:t>
      </w:r>
    </w:p>
    <w:p w14:paraId="3AABDC40" w14:textId="77777777" w:rsidR="005D24D1" w:rsidRPr="00322ED8" w:rsidRDefault="005D24D1" w:rsidP="004D57C5">
      <w:pPr>
        <w:pStyle w:val="a3"/>
        <w:ind w:leftChars="0" w:left="360" w:firstLineChars="200" w:firstLine="420"/>
        <w:rPr>
          <w:szCs w:val="21"/>
        </w:rPr>
      </w:pPr>
    </w:p>
    <w:p w14:paraId="33A6D3C7" w14:textId="5B403DBC" w:rsidR="00474CB1" w:rsidRDefault="00474CB1" w:rsidP="00683EC9">
      <w:pPr>
        <w:pStyle w:val="a3"/>
        <w:numPr>
          <w:ilvl w:val="0"/>
          <w:numId w:val="3"/>
        </w:numPr>
        <w:ind w:leftChars="0"/>
        <w:jc w:val="left"/>
        <w:rPr>
          <w:szCs w:val="21"/>
        </w:rPr>
      </w:pPr>
      <w:r w:rsidRPr="00322ED8">
        <w:rPr>
          <w:rFonts w:hint="eastAsia"/>
          <w:szCs w:val="21"/>
        </w:rPr>
        <w:t xml:space="preserve">　</w:t>
      </w:r>
      <w:r w:rsidR="0098611C">
        <w:rPr>
          <w:rFonts w:hint="eastAsia"/>
          <w:szCs w:val="21"/>
        </w:rPr>
        <w:t>法人理念の浸透と</w:t>
      </w:r>
      <w:r w:rsidRPr="00322ED8">
        <w:rPr>
          <w:rFonts w:hint="eastAsia"/>
          <w:szCs w:val="21"/>
        </w:rPr>
        <w:t>人財</w:t>
      </w:r>
      <w:r w:rsidR="00D0676A" w:rsidRPr="00322ED8">
        <w:rPr>
          <w:rFonts w:hint="eastAsia"/>
          <w:szCs w:val="21"/>
        </w:rPr>
        <w:t>育成</w:t>
      </w:r>
    </w:p>
    <w:p w14:paraId="036A6C6D" w14:textId="61A63A77" w:rsidR="001C23C9" w:rsidRPr="00322ED8" w:rsidRDefault="0098611C" w:rsidP="005D24D1">
      <w:pPr>
        <w:pStyle w:val="a3"/>
        <w:ind w:leftChars="0"/>
        <w:jc w:val="left"/>
        <w:rPr>
          <w:szCs w:val="21"/>
        </w:rPr>
      </w:pPr>
      <w:r>
        <w:rPr>
          <w:rFonts w:hint="eastAsia"/>
          <w:szCs w:val="21"/>
        </w:rPr>
        <w:t xml:space="preserve">　</w:t>
      </w:r>
      <w:r w:rsidR="00D0595D">
        <w:rPr>
          <w:rFonts w:hint="eastAsia"/>
          <w:szCs w:val="21"/>
        </w:rPr>
        <w:t>「信愛和誠」の理念が具体的に何を示すのかについて</w:t>
      </w:r>
      <w:r w:rsidR="001C23C9" w:rsidRPr="00322ED8">
        <w:rPr>
          <w:rFonts w:hint="eastAsia"/>
          <w:szCs w:val="21"/>
        </w:rPr>
        <w:t>等級基準書等</w:t>
      </w:r>
      <w:r w:rsidR="00D0595D">
        <w:rPr>
          <w:rFonts w:hint="eastAsia"/>
          <w:szCs w:val="21"/>
        </w:rPr>
        <w:t>により各等級毎、</w:t>
      </w:r>
      <w:r w:rsidR="001C23C9" w:rsidRPr="00322ED8">
        <w:rPr>
          <w:rFonts w:hint="eastAsia"/>
          <w:szCs w:val="21"/>
        </w:rPr>
        <w:t>職務内容や職責</w:t>
      </w:r>
      <w:r w:rsidR="00D0595D">
        <w:rPr>
          <w:rFonts w:hint="eastAsia"/>
          <w:szCs w:val="21"/>
        </w:rPr>
        <w:t>を明確化し</w:t>
      </w:r>
      <w:r w:rsidR="001C23C9" w:rsidRPr="00322ED8">
        <w:rPr>
          <w:rFonts w:hint="eastAsia"/>
          <w:szCs w:val="21"/>
        </w:rPr>
        <w:t>全職員</w:t>
      </w:r>
      <w:r w:rsidR="00D0595D">
        <w:rPr>
          <w:rFonts w:hint="eastAsia"/>
          <w:szCs w:val="21"/>
        </w:rPr>
        <w:t>が</w:t>
      </w:r>
      <w:r w:rsidR="001C23C9" w:rsidRPr="00322ED8">
        <w:rPr>
          <w:rFonts w:hint="eastAsia"/>
          <w:szCs w:val="21"/>
        </w:rPr>
        <w:t>可視化できる</w:t>
      </w:r>
      <w:r w:rsidR="00FA02B8">
        <w:rPr>
          <w:rFonts w:hint="eastAsia"/>
          <w:szCs w:val="21"/>
        </w:rPr>
        <w:t>基盤</w:t>
      </w:r>
      <w:r w:rsidR="00D349B0">
        <w:rPr>
          <w:rFonts w:hint="eastAsia"/>
          <w:szCs w:val="21"/>
        </w:rPr>
        <w:t>づくり</w:t>
      </w:r>
      <w:r w:rsidR="00FA02B8">
        <w:rPr>
          <w:rFonts w:hint="eastAsia"/>
          <w:szCs w:val="21"/>
        </w:rPr>
        <w:t>ができた。今</w:t>
      </w:r>
      <w:r w:rsidR="00D349B0">
        <w:rPr>
          <w:rFonts w:hint="eastAsia"/>
          <w:szCs w:val="21"/>
        </w:rPr>
        <w:t>年</w:t>
      </w:r>
      <w:r w:rsidR="00FA02B8">
        <w:rPr>
          <w:rFonts w:hint="eastAsia"/>
          <w:szCs w:val="21"/>
        </w:rPr>
        <w:t>度は、今まであった目標管理シートや自己評価も併せ</w:t>
      </w:r>
      <w:r w:rsidR="00D349B0">
        <w:rPr>
          <w:rFonts w:hint="eastAsia"/>
          <w:szCs w:val="21"/>
        </w:rPr>
        <w:t>それらが円滑に活用できるよう、システムの改善及び職員への伝達によ</w:t>
      </w:r>
      <w:r w:rsidR="00A23830">
        <w:rPr>
          <w:rFonts w:hint="eastAsia"/>
          <w:szCs w:val="21"/>
        </w:rPr>
        <w:t>り</w:t>
      </w:r>
      <w:r w:rsidR="00D349B0">
        <w:rPr>
          <w:rFonts w:hint="eastAsia"/>
          <w:szCs w:val="21"/>
        </w:rPr>
        <w:t>理解を深めて</w:t>
      </w:r>
      <w:r w:rsidR="00D0595D">
        <w:rPr>
          <w:rFonts w:hint="eastAsia"/>
          <w:szCs w:val="21"/>
        </w:rPr>
        <w:t>いくことで、その実現に近づけていく。</w:t>
      </w:r>
    </w:p>
    <w:p w14:paraId="78CB7C86" w14:textId="092A98FE" w:rsidR="00D349B0" w:rsidRDefault="005D24D1" w:rsidP="00D349B0">
      <w:pPr>
        <w:pStyle w:val="a3"/>
        <w:ind w:firstLineChars="100" w:firstLine="210"/>
        <w:jc w:val="left"/>
        <w:rPr>
          <w:szCs w:val="21"/>
        </w:rPr>
      </w:pPr>
      <w:r>
        <w:rPr>
          <w:rFonts w:hint="eastAsia"/>
          <w:szCs w:val="21"/>
        </w:rPr>
        <w:t>また、</w:t>
      </w:r>
      <w:r w:rsidR="0009498A">
        <w:rPr>
          <w:rFonts w:hint="eastAsia"/>
          <w:szCs w:val="21"/>
        </w:rPr>
        <w:t>システムに合わせて努力した職員が報われる</w:t>
      </w:r>
      <w:r w:rsidR="00D349B0" w:rsidRPr="00322ED8">
        <w:rPr>
          <w:rFonts w:hint="eastAsia"/>
          <w:szCs w:val="21"/>
        </w:rPr>
        <w:t>定期昇給や一時金支給</w:t>
      </w:r>
      <w:r>
        <w:rPr>
          <w:rFonts w:hint="eastAsia"/>
          <w:szCs w:val="21"/>
        </w:rPr>
        <w:t>の仕組みづくりにより</w:t>
      </w:r>
      <w:r w:rsidR="001C23C9" w:rsidRPr="00322ED8">
        <w:rPr>
          <w:rFonts w:hint="eastAsia"/>
          <w:szCs w:val="21"/>
        </w:rPr>
        <w:t>職員のモチベーションアップ</w:t>
      </w:r>
      <w:r w:rsidR="00D349B0">
        <w:rPr>
          <w:rFonts w:hint="eastAsia"/>
          <w:szCs w:val="21"/>
        </w:rPr>
        <w:t>を図る。</w:t>
      </w:r>
    </w:p>
    <w:p w14:paraId="5E0B8432" w14:textId="2424692C" w:rsidR="00922FDB" w:rsidRPr="00322ED8" w:rsidRDefault="000728C1" w:rsidP="00DE315D">
      <w:pPr>
        <w:pStyle w:val="a3"/>
        <w:jc w:val="left"/>
        <w:rPr>
          <w:szCs w:val="21"/>
        </w:rPr>
      </w:pPr>
      <w:r w:rsidRPr="00322ED8">
        <w:rPr>
          <w:rFonts w:hint="eastAsia"/>
          <w:szCs w:val="21"/>
        </w:rPr>
        <w:t>アセッサー</w:t>
      </w:r>
      <w:r w:rsidR="00D349B0">
        <w:rPr>
          <w:rFonts w:hint="eastAsia"/>
          <w:szCs w:val="21"/>
        </w:rPr>
        <w:t>制度</w:t>
      </w:r>
      <w:r w:rsidR="005D24D1">
        <w:rPr>
          <w:rFonts w:hint="eastAsia"/>
          <w:szCs w:val="21"/>
        </w:rPr>
        <w:t>について外部内部研修への参加により職員の理解を広め深めると共に、内部での活用について</w:t>
      </w:r>
      <w:r w:rsidR="00D43E35">
        <w:rPr>
          <w:rFonts w:hint="eastAsia"/>
          <w:szCs w:val="21"/>
        </w:rPr>
        <w:t>組織</w:t>
      </w:r>
      <w:bookmarkStart w:id="0" w:name="_GoBack"/>
      <w:bookmarkEnd w:id="0"/>
      <w:r w:rsidR="005D24D1">
        <w:rPr>
          <w:rFonts w:hint="eastAsia"/>
          <w:szCs w:val="21"/>
        </w:rPr>
        <w:t>的に取り組んでいく。</w:t>
      </w:r>
    </w:p>
    <w:p w14:paraId="40211A45" w14:textId="4A9A3E51" w:rsidR="005D24D1" w:rsidRDefault="00AB4B47" w:rsidP="005D24D1">
      <w:pPr>
        <w:ind w:left="840" w:hangingChars="400" w:hanging="840"/>
        <w:jc w:val="left"/>
        <w:rPr>
          <w:szCs w:val="21"/>
        </w:rPr>
      </w:pPr>
      <w:r w:rsidRPr="00322ED8">
        <w:rPr>
          <w:rFonts w:hint="eastAsia"/>
          <w:szCs w:val="21"/>
        </w:rPr>
        <w:t xml:space="preserve">　　　</w:t>
      </w:r>
      <w:r w:rsidR="00FA0B27" w:rsidRPr="00322ED8">
        <w:rPr>
          <w:rFonts w:hint="eastAsia"/>
          <w:szCs w:val="21"/>
        </w:rPr>
        <w:t xml:space="preserve">　</w:t>
      </w:r>
      <w:r w:rsidR="00FA02B8" w:rsidRPr="00FA02B8">
        <w:rPr>
          <w:rFonts w:hint="eastAsia"/>
          <w:szCs w:val="21"/>
        </w:rPr>
        <w:t xml:space="preserve">　</w:t>
      </w:r>
    </w:p>
    <w:p w14:paraId="5275A270" w14:textId="77777777" w:rsidR="005D24D1" w:rsidRPr="005D24D1" w:rsidRDefault="005D24D1" w:rsidP="005D24D1">
      <w:pPr>
        <w:pStyle w:val="a3"/>
        <w:numPr>
          <w:ilvl w:val="0"/>
          <w:numId w:val="3"/>
        </w:numPr>
        <w:ind w:leftChars="0"/>
        <w:jc w:val="left"/>
        <w:rPr>
          <w:szCs w:val="21"/>
        </w:rPr>
      </w:pPr>
      <w:r w:rsidRPr="005D24D1">
        <w:rPr>
          <w:rFonts w:hint="eastAsia"/>
          <w:szCs w:val="21"/>
        </w:rPr>
        <w:t>地域福祉のニーズの発掘と必要なサービスの検討</w:t>
      </w:r>
    </w:p>
    <w:p w14:paraId="05E57DBB" w14:textId="423C045E" w:rsidR="005D24D1" w:rsidRDefault="005D24D1" w:rsidP="003B7BB9">
      <w:pPr>
        <w:pStyle w:val="a3"/>
        <w:ind w:leftChars="0" w:firstLineChars="100" w:firstLine="210"/>
        <w:jc w:val="left"/>
        <w:rPr>
          <w:szCs w:val="21"/>
        </w:rPr>
      </w:pPr>
      <w:r w:rsidRPr="00322ED8">
        <w:rPr>
          <w:rFonts w:hint="eastAsia"/>
          <w:szCs w:val="21"/>
        </w:rPr>
        <w:t>地域の</w:t>
      </w:r>
      <w:r>
        <w:rPr>
          <w:rFonts w:hint="eastAsia"/>
          <w:szCs w:val="21"/>
        </w:rPr>
        <w:t>ニーズについて</w:t>
      </w:r>
      <w:r w:rsidRPr="00322ED8">
        <w:rPr>
          <w:rFonts w:hint="eastAsia"/>
          <w:szCs w:val="21"/>
        </w:rPr>
        <w:t>リサーチ</w:t>
      </w:r>
      <w:r>
        <w:rPr>
          <w:rFonts w:hint="eastAsia"/>
          <w:szCs w:val="21"/>
        </w:rPr>
        <w:t>し</w:t>
      </w:r>
      <w:r w:rsidRPr="00322ED8">
        <w:rPr>
          <w:rFonts w:hint="eastAsia"/>
          <w:szCs w:val="21"/>
        </w:rPr>
        <w:t>、求め</w:t>
      </w:r>
      <w:r>
        <w:rPr>
          <w:rFonts w:hint="eastAsia"/>
          <w:szCs w:val="21"/>
        </w:rPr>
        <w:t>られて</w:t>
      </w:r>
      <w:r w:rsidRPr="00322ED8">
        <w:rPr>
          <w:rFonts w:hint="eastAsia"/>
          <w:szCs w:val="21"/>
        </w:rPr>
        <w:t>いるサービスを</w:t>
      </w:r>
      <w:r>
        <w:rPr>
          <w:rFonts w:hint="eastAsia"/>
          <w:szCs w:val="21"/>
        </w:rPr>
        <w:t>現状</w:t>
      </w:r>
      <w:r w:rsidRPr="00322ED8">
        <w:rPr>
          <w:rFonts w:hint="eastAsia"/>
          <w:szCs w:val="21"/>
        </w:rPr>
        <w:t>のサービスにどのように加えていけるか</w:t>
      </w:r>
      <w:r>
        <w:rPr>
          <w:rFonts w:hint="eastAsia"/>
          <w:szCs w:val="21"/>
        </w:rPr>
        <w:t>、</w:t>
      </w:r>
      <w:r w:rsidR="003B7BB9">
        <w:rPr>
          <w:rFonts w:hint="eastAsia"/>
          <w:szCs w:val="21"/>
        </w:rPr>
        <w:t>及び</w:t>
      </w:r>
      <w:r>
        <w:rPr>
          <w:rFonts w:hint="eastAsia"/>
          <w:szCs w:val="21"/>
        </w:rPr>
        <w:t>新たなサービス開拓の必要性について</w:t>
      </w:r>
      <w:r w:rsidRPr="00322ED8">
        <w:rPr>
          <w:rFonts w:hint="eastAsia"/>
          <w:szCs w:val="21"/>
        </w:rPr>
        <w:t>検討</w:t>
      </w:r>
      <w:r>
        <w:rPr>
          <w:rFonts w:hint="eastAsia"/>
          <w:szCs w:val="21"/>
        </w:rPr>
        <w:t>する</w:t>
      </w:r>
      <w:r w:rsidR="0009498A">
        <w:rPr>
          <w:rFonts w:hint="eastAsia"/>
          <w:szCs w:val="21"/>
        </w:rPr>
        <w:t>。</w:t>
      </w:r>
    </w:p>
    <w:p w14:paraId="0E4D89B0" w14:textId="54579580" w:rsidR="005D24D1" w:rsidRDefault="003B7BB9" w:rsidP="00EB0259">
      <w:pPr>
        <w:pStyle w:val="a3"/>
        <w:ind w:leftChars="350" w:left="735" w:firstLineChars="50" w:firstLine="105"/>
        <w:jc w:val="left"/>
        <w:rPr>
          <w:szCs w:val="21"/>
        </w:rPr>
      </w:pPr>
      <w:r>
        <w:rPr>
          <w:rFonts w:hint="eastAsia"/>
          <w:szCs w:val="21"/>
        </w:rPr>
        <w:t>加えて、</w:t>
      </w:r>
      <w:r w:rsidR="005D24D1">
        <w:rPr>
          <w:rFonts w:hint="eastAsia"/>
          <w:szCs w:val="21"/>
        </w:rPr>
        <w:t>様々な媒体を通じた情報共有がなされている</w:t>
      </w:r>
      <w:r>
        <w:rPr>
          <w:rFonts w:hint="eastAsia"/>
          <w:szCs w:val="21"/>
        </w:rPr>
        <w:t>現在</w:t>
      </w:r>
      <w:r w:rsidR="005D24D1">
        <w:rPr>
          <w:rFonts w:hint="eastAsia"/>
          <w:szCs w:val="21"/>
        </w:rPr>
        <w:t>、組織の運営や活動の状況を伝達する手段として新たに</w:t>
      </w:r>
      <w:r w:rsidR="002B59B4">
        <w:rPr>
          <w:rFonts w:hint="eastAsia"/>
          <w:szCs w:val="21"/>
        </w:rPr>
        <w:t>SNS</w:t>
      </w:r>
      <w:r w:rsidR="002B59B4">
        <w:rPr>
          <w:rFonts w:hint="eastAsia"/>
          <w:szCs w:val="21"/>
        </w:rPr>
        <w:t>サービスの活用を検討していく。</w:t>
      </w:r>
    </w:p>
    <w:p w14:paraId="5C1E1067" w14:textId="77777777" w:rsidR="005D24D1" w:rsidRPr="00322ED8" w:rsidRDefault="005D24D1" w:rsidP="005D24D1">
      <w:pPr>
        <w:pStyle w:val="a3"/>
        <w:ind w:leftChars="0" w:left="360" w:firstLineChars="100" w:firstLine="210"/>
        <w:jc w:val="left"/>
        <w:rPr>
          <w:szCs w:val="21"/>
        </w:rPr>
      </w:pPr>
    </w:p>
    <w:p w14:paraId="13E9787C" w14:textId="0E7CA116" w:rsidR="006F72C8" w:rsidRPr="005D24D1" w:rsidRDefault="00FA02B8" w:rsidP="005D24D1">
      <w:pPr>
        <w:pStyle w:val="a3"/>
        <w:numPr>
          <w:ilvl w:val="0"/>
          <w:numId w:val="3"/>
        </w:numPr>
        <w:ind w:leftChars="0"/>
        <w:jc w:val="left"/>
        <w:rPr>
          <w:szCs w:val="21"/>
        </w:rPr>
      </w:pPr>
      <w:r w:rsidRPr="00FA02B8">
        <w:rPr>
          <w:rFonts w:hint="eastAsia"/>
          <w:szCs w:val="21"/>
        </w:rPr>
        <w:t>財政基盤の安定化と運営の透明性の向上</w:t>
      </w:r>
    </w:p>
    <w:p w14:paraId="636D6C57" w14:textId="20495067" w:rsidR="003B7BB9" w:rsidRDefault="008C1260" w:rsidP="005D24D1">
      <w:pPr>
        <w:ind w:leftChars="400" w:left="840" w:firstLineChars="100" w:firstLine="210"/>
        <w:jc w:val="left"/>
        <w:rPr>
          <w:szCs w:val="21"/>
        </w:rPr>
      </w:pPr>
      <w:r>
        <w:rPr>
          <w:rFonts w:hint="eastAsia"/>
          <w:szCs w:val="21"/>
        </w:rPr>
        <w:t>財政</w:t>
      </w:r>
      <w:r w:rsidR="00922FDB" w:rsidRPr="00322ED8">
        <w:rPr>
          <w:rFonts w:hint="eastAsia"/>
          <w:szCs w:val="21"/>
        </w:rPr>
        <w:t>基盤の安定化では職員一人一人が</w:t>
      </w:r>
      <w:r w:rsidR="002B59B4">
        <w:rPr>
          <w:rFonts w:hint="eastAsia"/>
          <w:szCs w:val="21"/>
        </w:rPr>
        <w:t>理念だけでなく経営</w:t>
      </w:r>
      <w:r>
        <w:rPr>
          <w:rFonts w:hint="eastAsia"/>
          <w:szCs w:val="21"/>
        </w:rPr>
        <w:t>的視点から</w:t>
      </w:r>
      <w:r w:rsidR="00922FDB" w:rsidRPr="00322ED8">
        <w:rPr>
          <w:rFonts w:hint="eastAsia"/>
          <w:szCs w:val="21"/>
        </w:rPr>
        <w:t>考え行動できる組織創りを目指して</w:t>
      </w:r>
      <w:r w:rsidR="002B59B4">
        <w:rPr>
          <w:rFonts w:hint="eastAsia"/>
          <w:szCs w:val="21"/>
        </w:rPr>
        <w:t>いく。</w:t>
      </w:r>
      <w:r w:rsidR="003B7BB9">
        <w:rPr>
          <w:rFonts w:hint="eastAsia"/>
          <w:szCs w:val="21"/>
        </w:rPr>
        <w:t>セクションを基</w:t>
      </w:r>
      <w:r w:rsidR="00922FDB" w:rsidRPr="00322ED8">
        <w:rPr>
          <w:rFonts w:hint="eastAsia"/>
          <w:szCs w:val="21"/>
        </w:rPr>
        <w:t>本単位として</w:t>
      </w:r>
      <w:r w:rsidR="003B7BB9">
        <w:rPr>
          <w:rFonts w:hint="eastAsia"/>
          <w:szCs w:val="21"/>
        </w:rPr>
        <w:t>主任・リーダー</w:t>
      </w:r>
      <w:r w:rsidR="0009498A">
        <w:rPr>
          <w:rFonts w:hint="eastAsia"/>
          <w:szCs w:val="21"/>
        </w:rPr>
        <w:t>が</w:t>
      </w:r>
      <w:r w:rsidR="003B7BB9">
        <w:rPr>
          <w:rFonts w:hint="eastAsia"/>
          <w:szCs w:val="21"/>
        </w:rPr>
        <w:t>健全な経営について</w:t>
      </w:r>
      <w:r w:rsidR="0009498A">
        <w:rPr>
          <w:rFonts w:hint="eastAsia"/>
          <w:szCs w:val="21"/>
        </w:rPr>
        <w:t>、</w:t>
      </w:r>
      <w:r w:rsidR="003B7BB9">
        <w:rPr>
          <w:rFonts w:hint="eastAsia"/>
          <w:szCs w:val="21"/>
        </w:rPr>
        <w:t>自セクションの課題</w:t>
      </w:r>
      <w:r w:rsidR="0009498A">
        <w:rPr>
          <w:rFonts w:hint="eastAsia"/>
          <w:szCs w:val="21"/>
        </w:rPr>
        <w:t>を</w:t>
      </w:r>
      <w:r w:rsidR="003B7BB9">
        <w:rPr>
          <w:rFonts w:hint="eastAsia"/>
          <w:szCs w:val="21"/>
        </w:rPr>
        <w:t>自ら考え実行できるよう教育を積み重ねていき</w:t>
      </w:r>
      <w:r w:rsidR="00922FDB" w:rsidRPr="00322ED8">
        <w:rPr>
          <w:rFonts w:hint="eastAsia"/>
          <w:szCs w:val="21"/>
        </w:rPr>
        <w:t>たい</w:t>
      </w:r>
      <w:r w:rsidR="00895707" w:rsidRPr="00322ED8">
        <w:rPr>
          <w:rFonts w:hint="eastAsia"/>
          <w:szCs w:val="21"/>
        </w:rPr>
        <w:t>。</w:t>
      </w:r>
    </w:p>
    <w:p w14:paraId="4691A04E" w14:textId="330EE958" w:rsidR="008C1260" w:rsidRDefault="008C1260" w:rsidP="00EB0259">
      <w:pPr>
        <w:ind w:firstLineChars="400" w:firstLine="840"/>
        <w:jc w:val="left"/>
        <w:rPr>
          <w:szCs w:val="21"/>
        </w:rPr>
      </w:pPr>
      <w:r>
        <w:rPr>
          <w:rFonts w:hint="eastAsia"/>
          <w:szCs w:val="21"/>
        </w:rPr>
        <w:t>運営状況等、情報の適正な開示により透明性を持った運営を行う。</w:t>
      </w:r>
    </w:p>
    <w:p w14:paraId="23681B31" w14:textId="542BEE32" w:rsidR="00F61C99" w:rsidRDefault="008C1260" w:rsidP="005D24D1">
      <w:pPr>
        <w:ind w:leftChars="400" w:left="840" w:firstLineChars="100" w:firstLine="210"/>
        <w:jc w:val="left"/>
        <w:rPr>
          <w:szCs w:val="21"/>
        </w:rPr>
      </w:pPr>
      <w:r>
        <w:rPr>
          <w:rFonts w:hint="eastAsia"/>
          <w:szCs w:val="21"/>
        </w:rPr>
        <w:lastRenderedPageBreak/>
        <w:t>また、</w:t>
      </w:r>
      <w:r w:rsidR="003B7BB9">
        <w:rPr>
          <w:rFonts w:hint="eastAsia"/>
          <w:szCs w:val="21"/>
        </w:rPr>
        <w:t>昨年度は全セクションで稼働が低迷した。</w:t>
      </w:r>
      <w:r w:rsidR="002B59B4">
        <w:rPr>
          <w:rFonts w:hint="eastAsia"/>
          <w:szCs w:val="21"/>
        </w:rPr>
        <w:t>原因の追究と、対策を</w:t>
      </w:r>
      <w:r w:rsidR="003B7BB9">
        <w:rPr>
          <w:rFonts w:hint="eastAsia"/>
          <w:szCs w:val="21"/>
        </w:rPr>
        <w:t>検討し実行し</w:t>
      </w:r>
      <w:r w:rsidR="002B59B4">
        <w:rPr>
          <w:rFonts w:hint="eastAsia"/>
          <w:szCs w:val="21"/>
        </w:rPr>
        <w:t>たい。</w:t>
      </w:r>
    </w:p>
    <w:p w14:paraId="6C91B181" w14:textId="3EC12DCE" w:rsidR="00F328A2" w:rsidRDefault="00F328A2" w:rsidP="006F72C8">
      <w:pPr>
        <w:ind w:leftChars="400" w:left="840"/>
        <w:jc w:val="left"/>
        <w:rPr>
          <w:szCs w:val="21"/>
        </w:rPr>
      </w:pPr>
      <w:r w:rsidRPr="00322ED8">
        <w:rPr>
          <w:rFonts w:hint="eastAsia"/>
          <w:szCs w:val="21"/>
        </w:rPr>
        <w:t>過去</w:t>
      </w:r>
      <w:r w:rsidRPr="00322ED8">
        <w:rPr>
          <w:rFonts w:hint="eastAsia"/>
          <w:szCs w:val="21"/>
        </w:rPr>
        <w:t>3</w:t>
      </w:r>
      <w:r w:rsidRPr="00322ED8">
        <w:rPr>
          <w:rFonts w:hint="eastAsia"/>
          <w:szCs w:val="21"/>
        </w:rPr>
        <w:t>年間の保育園・シニア（デイサービス・有料老人ホーム）の推移。</w:t>
      </w:r>
    </w:p>
    <w:p w14:paraId="140717A3" w14:textId="6EF1AA20" w:rsidR="00322ED8" w:rsidRPr="00322ED8" w:rsidRDefault="00322ED8" w:rsidP="006F72C8">
      <w:pPr>
        <w:ind w:leftChars="400" w:left="840"/>
        <w:jc w:val="left"/>
        <w:rPr>
          <w:szCs w:val="21"/>
        </w:rPr>
      </w:pPr>
      <w:r>
        <w:rPr>
          <w:rFonts w:hint="eastAsia"/>
          <w:szCs w:val="21"/>
        </w:rPr>
        <w:t>（稼働率と収入）</w:t>
      </w:r>
    </w:p>
    <w:p w14:paraId="22810757" w14:textId="4B034A67" w:rsidR="0097403B" w:rsidRPr="00322ED8" w:rsidRDefault="0097403B" w:rsidP="006F72C8">
      <w:pPr>
        <w:ind w:leftChars="400" w:left="840"/>
        <w:jc w:val="left"/>
        <w:rPr>
          <w:szCs w:val="21"/>
        </w:rPr>
      </w:pPr>
    </w:p>
    <w:p w14:paraId="584A3B4A" w14:textId="027C47A0" w:rsidR="0097403B" w:rsidRPr="00322ED8" w:rsidRDefault="0097403B" w:rsidP="006F72C8">
      <w:pPr>
        <w:ind w:leftChars="400" w:left="840"/>
        <w:jc w:val="left"/>
        <w:rPr>
          <w:szCs w:val="21"/>
        </w:rPr>
      </w:pPr>
      <w:r w:rsidRPr="00322ED8">
        <w:rPr>
          <w:rFonts w:hint="eastAsia"/>
          <w:szCs w:val="21"/>
        </w:rPr>
        <w:t>稼働率</w:t>
      </w:r>
    </w:p>
    <w:tbl>
      <w:tblPr>
        <w:tblStyle w:val="a6"/>
        <w:tblW w:w="0" w:type="auto"/>
        <w:tblInd w:w="840" w:type="dxa"/>
        <w:tblLook w:val="04A0" w:firstRow="1" w:lastRow="0" w:firstColumn="1" w:lastColumn="0" w:noHBand="0" w:noVBand="1"/>
      </w:tblPr>
      <w:tblGrid>
        <w:gridCol w:w="1814"/>
        <w:gridCol w:w="2132"/>
        <w:gridCol w:w="1985"/>
        <w:gridCol w:w="1984"/>
      </w:tblGrid>
      <w:tr w:rsidR="00423A36" w:rsidRPr="00322ED8" w14:paraId="29BCA8AB" w14:textId="77777777" w:rsidTr="00F43287">
        <w:trPr>
          <w:trHeight w:val="782"/>
        </w:trPr>
        <w:tc>
          <w:tcPr>
            <w:tcW w:w="1814" w:type="dxa"/>
          </w:tcPr>
          <w:p w14:paraId="1409D3C5" w14:textId="6A70CD5B" w:rsidR="00423A36" w:rsidRPr="00322ED8" w:rsidRDefault="00B044C1" w:rsidP="00F328A2">
            <w:pPr>
              <w:jc w:val="center"/>
              <w:rPr>
                <w:szCs w:val="21"/>
              </w:rPr>
            </w:pPr>
            <w:r w:rsidRPr="00322ED8">
              <w:rPr>
                <w:rFonts w:hint="eastAsia"/>
                <w:szCs w:val="21"/>
              </w:rPr>
              <w:t>稼働</w:t>
            </w:r>
            <w:r w:rsidR="00423A36" w:rsidRPr="00322ED8">
              <w:rPr>
                <w:rFonts w:hint="eastAsia"/>
                <w:szCs w:val="21"/>
              </w:rPr>
              <w:t>率</w:t>
            </w:r>
          </w:p>
        </w:tc>
        <w:tc>
          <w:tcPr>
            <w:tcW w:w="2132" w:type="dxa"/>
          </w:tcPr>
          <w:p w14:paraId="29331F94" w14:textId="625FEA80" w:rsidR="00423A36" w:rsidRPr="00322ED8" w:rsidRDefault="00423A36" w:rsidP="00F328A2">
            <w:pPr>
              <w:jc w:val="center"/>
              <w:rPr>
                <w:szCs w:val="21"/>
              </w:rPr>
            </w:pPr>
            <w:r w:rsidRPr="00322ED8">
              <w:rPr>
                <w:rFonts w:hint="eastAsia"/>
                <w:szCs w:val="21"/>
              </w:rPr>
              <w:t>保育園</w:t>
            </w:r>
          </w:p>
          <w:p w14:paraId="580DDE9E" w14:textId="51CDE1E5" w:rsidR="00423A36" w:rsidRPr="00322ED8" w:rsidRDefault="00423A36" w:rsidP="00F328A2">
            <w:pPr>
              <w:jc w:val="center"/>
              <w:rPr>
                <w:szCs w:val="21"/>
              </w:rPr>
            </w:pPr>
            <w:r w:rsidRPr="00322ED8">
              <w:rPr>
                <w:rFonts w:hint="eastAsia"/>
                <w:szCs w:val="21"/>
              </w:rPr>
              <w:t>1440</w:t>
            </w:r>
            <w:r w:rsidRPr="00322ED8">
              <w:rPr>
                <w:rFonts w:hint="eastAsia"/>
                <w:szCs w:val="21"/>
              </w:rPr>
              <w:t>名</w:t>
            </w:r>
          </w:p>
        </w:tc>
        <w:tc>
          <w:tcPr>
            <w:tcW w:w="1985" w:type="dxa"/>
          </w:tcPr>
          <w:p w14:paraId="7EE9D099" w14:textId="77777777" w:rsidR="00423A36" w:rsidRPr="00322ED8" w:rsidRDefault="00423A36" w:rsidP="00F328A2">
            <w:pPr>
              <w:jc w:val="center"/>
              <w:rPr>
                <w:szCs w:val="21"/>
              </w:rPr>
            </w:pPr>
            <w:r w:rsidRPr="00322ED8">
              <w:rPr>
                <w:rFonts w:hint="eastAsia"/>
                <w:szCs w:val="21"/>
              </w:rPr>
              <w:t>デイサービス</w:t>
            </w:r>
          </w:p>
          <w:p w14:paraId="27223A21" w14:textId="4F9E59BA" w:rsidR="00423A36" w:rsidRPr="00322ED8" w:rsidRDefault="00423A36" w:rsidP="00F328A2">
            <w:pPr>
              <w:jc w:val="center"/>
              <w:rPr>
                <w:szCs w:val="21"/>
              </w:rPr>
            </w:pPr>
            <w:r w:rsidRPr="00322ED8">
              <w:rPr>
                <w:rFonts w:hint="eastAsia"/>
                <w:szCs w:val="21"/>
              </w:rPr>
              <w:t>4320</w:t>
            </w:r>
            <w:r w:rsidRPr="00322ED8">
              <w:rPr>
                <w:rFonts w:hint="eastAsia"/>
                <w:szCs w:val="21"/>
              </w:rPr>
              <w:t>名</w:t>
            </w:r>
          </w:p>
        </w:tc>
        <w:tc>
          <w:tcPr>
            <w:tcW w:w="1984" w:type="dxa"/>
          </w:tcPr>
          <w:p w14:paraId="6DAF065D" w14:textId="77777777" w:rsidR="00423A36" w:rsidRPr="00322ED8" w:rsidRDefault="00423A36" w:rsidP="00423A36">
            <w:pPr>
              <w:jc w:val="center"/>
              <w:rPr>
                <w:szCs w:val="21"/>
              </w:rPr>
            </w:pPr>
            <w:r w:rsidRPr="00322ED8">
              <w:rPr>
                <w:rFonts w:hint="eastAsia"/>
                <w:szCs w:val="21"/>
              </w:rPr>
              <w:t>有料老人ホーム</w:t>
            </w:r>
          </w:p>
          <w:p w14:paraId="671CB896" w14:textId="39FE97D5" w:rsidR="00423A36" w:rsidRPr="00322ED8" w:rsidRDefault="00423A36" w:rsidP="00423A36">
            <w:pPr>
              <w:jc w:val="center"/>
              <w:rPr>
                <w:szCs w:val="21"/>
              </w:rPr>
            </w:pPr>
            <w:r w:rsidRPr="00322ED8">
              <w:rPr>
                <w:rFonts w:hint="eastAsia"/>
                <w:szCs w:val="21"/>
              </w:rPr>
              <w:t>6480</w:t>
            </w:r>
            <w:r w:rsidRPr="00322ED8">
              <w:rPr>
                <w:rFonts w:hint="eastAsia"/>
                <w:szCs w:val="21"/>
              </w:rPr>
              <w:t>名</w:t>
            </w:r>
          </w:p>
        </w:tc>
      </w:tr>
      <w:tr w:rsidR="00423A36" w:rsidRPr="00322ED8" w14:paraId="20B7054F" w14:textId="77777777" w:rsidTr="00423A36">
        <w:tc>
          <w:tcPr>
            <w:tcW w:w="1814" w:type="dxa"/>
          </w:tcPr>
          <w:p w14:paraId="459F7BF7" w14:textId="1C75F661" w:rsidR="00423A36" w:rsidRPr="00322ED8" w:rsidRDefault="00423A36" w:rsidP="006F72C8">
            <w:pPr>
              <w:jc w:val="left"/>
              <w:rPr>
                <w:szCs w:val="21"/>
              </w:rPr>
            </w:pPr>
            <w:r w:rsidRPr="00322ED8">
              <w:rPr>
                <w:rFonts w:hint="eastAsia"/>
                <w:szCs w:val="21"/>
              </w:rPr>
              <w:t>平成</w:t>
            </w:r>
            <w:r w:rsidRPr="00322ED8">
              <w:rPr>
                <w:rFonts w:hint="eastAsia"/>
                <w:szCs w:val="21"/>
              </w:rPr>
              <w:t>29</w:t>
            </w:r>
            <w:r w:rsidRPr="00322ED8">
              <w:rPr>
                <w:rFonts w:hint="eastAsia"/>
                <w:szCs w:val="21"/>
              </w:rPr>
              <w:t>年度</w:t>
            </w:r>
          </w:p>
        </w:tc>
        <w:tc>
          <w:tcPr>
            <w:tcW w:w="2132" w:type="dxa"/>
          </w:tcPr>
          <w:p w14:paraId="12639663" w14:textId="188E13CF" w:rsidR="00423A36" w:rsidRPr="00322ED8" w:rsidRDefault="00B044C1" w:rsidP="00B044C1">
            <w:pPr>
              <w:jc w:val="center"/>
              <w:rPr>
                <w:szCs w:val="21"/>
              </w:rPr>
            </w:pPr>
            <w:r w:rsidRPr="00322ED8">
              <w:rPr>
                <w:rFonts w:hint="eastAsia"/>
                <w:szCs w:val="21"/>
              </w:rPr>
              <w:t>109</w:t>
            </w:r>
            <w:r w:rsidR="0097403B" w:rsidRPr="00322ED8">
              <w:rPr>
                <w:rFonts w:hint="eastAsia"/>
                <w:szCs w:val="21"/>
              </w:rPr>
              <w:t>%</w:t>
            </w:r>
          </w:p>
        </w:tc>
        <w:tc>
          <w:tcPr>
            <w:tcW w:w="1985" w:type="dxa"/>
          </w:tcPr>
          <w:p w14:paraId="118D1DC6" w14:textId="070BC73C" w:rsidR="00423A36" w:rsidRPr="00322ED8" w:rsidRDefault="00B044C1" w:rsidP="00423A36">
            <w:pPr>
              <w:jc w:val="center"/>
              <w:rPr>
                <w:szCs w:val="21"/>
              </w:rPr>
            </w:pPr>
            <w:r w:rsidRPr="00322ED8">
              <w:rPr>
                <w:rFonts w:hint="eastAsia"/>
                <w:szCs w:val="21"/>
              </w:rPr>
              <w:t>76.6</w:t>
            </w:r>
            <w:r w:rsidR="0097403B" w:rsidRPr="00322ED8">
              <w:rPr>
                <w:rFonts w:hint="eastAsia"/>
                <w:szCs w:val="21"/>
              </w:rPr>
              <w:t>%</w:t>
            </w:r>
          </w:p>
        </w:tc>
        <w:tc>
          <w:tcPr>
            <w:tcW w:w="1984" w:type="dxa"/>
          </w:tcPr>
          <w:p w14:paraId="6DBBE52E" w14:textId="6DCFE2D0" w:rsidR="00423A36" w:rsidRPr="00322ED8" w:rsidRDefault="00B044C1" w:rsidP="00423A36">
            <w:pPr>
              <w:jc w:val="center"/>
              <w:rPr>
                <w:szCs w:val="21"/>
              </w:rPr>
            </w:pPr>
            <w:r w:rsidRPr="00322ED8">
              <w:rPr>
                <w:rFonts w:hint="eastAsia"/>
                <w:szCs w:val="21"/>
              </w:rPr>
              <w:t>94.5</w:t>
            </w:r>
            <w:r w:rsidR="0097403B" w:rsidRPr="00322ED8">
              <w:rPr>
                <w:rFonts w:hint="eastAsia"/>
                <w:szCs w:val="21"/>
              </w:rPr>
              <w:t>%</w:t>
            </w:r>
          </w:p>
        </w:tc>
      </w:tr>
      <w:tr w:rsidR="00423A36" w:rsidRPr="00322ED8" w14:paraId="44F1D4AE" w14:textId="77777777" w:rsidTr="00423A36">
        <w:trPr>
          <w:trHeight w:val="295"/>
        </w:trPr>
        <w:tc>
          <w:tcPr>
            <w:tcW w:w="1814" w:type="dxa"/>
          </w:tcPr>
          <w:p w14:paraId="28536CC9" w14:textId="0486681E" w:rsidR="00423A36" w:rsidRPr="00322ED8" w:rsidRDefault="00423A36" w:rsidP="006F72C8">
            <w:pPr>
              <w:jc w:val="left"/>
              <w:rPr>
                <w:szCs w:val="21"/>
              </w:rPr>
            </w:pPr>
            <w:r w:rsidRPr="00322ED8">
              <w:rPr>
                <w:rFonts w:hint="eastAsia"/>
                <w:szCs w:val="21"/>
              </w:rPr>
              <w:t>平成</w:t>
            </w:r>
            <w:r w:rsidRPr="00322ED8">
              <w:rPr>
                <w:rFonts w:hint="eastAsia"/>
                <w:szCs w:val="21"/>
              </w:rPr>
              <w:t>30</w:t>
            </w:r>
            <w:r w:rsidRPr="00322ED8">
              <w:rPr>
                <w:rFonts w:hint="eastAsia"/>
                <w:szCs w:val="21"/>
              </w:rPr>
              <w:t>年度</w:t>
            </w:r>
          </w:p>
        </w:tc>
        <w:tc>
          <w:tcPr>
            <w:tcW w:w="2132" w:type="dxa"/>
          </w:tcPr>
          <w:p w14:paraId="238120A1" w14:textId="583CD197" w:rsidR="00423A36" w:rsidRPr="00322ED8" w:rsidRDefault="00A23830" w:rsidP="00B044C1">
            <w:pPr>
              <w:jc w:val="center"/>
              <w:rPr>
                <w:szCs w:val="21"/>
              </w:rPr>
            </w:pPr>
            <w:r>
              <w:rPr>
                <w:rFonts w:hint="eastAsia"/>
                <w:szCs w:val="21"/>
              </w:rPr>
              <w:t>104</w:t>
            </w:r>
            <w:r w:rsidR="0097403B" w:rsidRPr="00322ED8">
              <w:rPr>
                <w:rFonts w:hint="eastAsia"/>
                <w:szCs w:val="21"/>
              </w:rPr>
              <w:t>%</w:t>
            </w:r>
          </w:p>
        </w:tc>
        <w:tc>
          <w:tcPr>
            <w:tcW w:w="1985" w:type="dxa"/>
          </w:tcPr>
          <w:p w14:paraId="2BCD9083" w14:textId="5FE7FC6C" w:rsidR="00423A36" w:rsidRPr="00322ED8" w:rsidRDefault="00B044C1" w:rsidP="00423A36">
            <w:pPr>
              <w:jc w:val="center"/>
              <w:rPr>
                <w:szCs w:val="21"/>
              </w:rPr>
            </w:pPr>
            <w:r w:rsidRPr="00322ED8">
              <w:rPr>
                <w:rFonts w:hint="eastAsia"/>
                <w:szCs w:val="21"/>
              </w:rPr>
              <w:t>83.4</w:t>
            </w:r>
            <w:r w:rsidR="0097403B" w:rsidRPr="00322ED8">
              <w:rPr>
                <w:rFonts w:hint="eastAsia"/>
                <w:szCs w:val="21"/>
              </w:rPr>
              <w:t>%</w:t>
            </w:r>
          </w:p>
        </w:tc>
        <w:tc>
          <w:tcPr>
            <w:tcW w:w="1984" w:type="dxa"/>
          </w:tcPr>
          <w:p w14:paraId="082DCB22" w14:textId="245B9B89" w:rsidR="00423A36" w:rsidRPr="00322ED8" w:rsidRDefault="00B044C1" w:rsidP="00423A36">
            <w:pPr>
              <w:jc w:val="center"/>
              <w:rPr>
                <w:szCs w:val="21"/>
              </w:rPr>
            </w:pPr>
            <w:r w:rsidRPr="00322ED8">
              <w:rPr>
                <w:rFonts w:hint="eastAsia"/>
                <w:szCs w:val="21"/>
              </w:rPr>
              <w:t>98</w:t>
            </w:r>
            <w:r w:rsidR="0097403B" w:rsidRPr="00322ED8">
              <w:rPr>
                <w:rFonts w:hint="eastAsia"/>
                <w:szCs w:val="21"/>
              </w:rPr>
              <w:t>%</w:t>
            </w:r>
          </w:p>
        </w:tc>
      </w:tr>
      <w:tr w:rsidR="00423A36" w:rsidRPr="00322ED8" w14:paraId="6046ED69" w14:textId="77777777" w:rsidTr="00423A36">
        <w:tc>
          <w:tcPr>
            <w:tcW w:w="1814" w:type="dxa"/>
          </w:tcPr>
          <w:p w14:paraId="0C78E3F1" w14:textId="0672EBDC" w:rsidR="00423A36" w:rsidRPr="00322ED8" w:rsidRDefault="00423A36" w:rsidP="006F72C8">
            <w:pPr>
              <w:jc w:val="left"/>
              <w:rPr>
                <w:szCs w:val="21"/>
              </w:rPr>
            </w:pPr>
            <w:r w:rsidRPr="00322ED8">
              <w:rPr>
                <w:rFonts w:hint="eastAsia"/>
                <w:szCs w:val="21"/>
              </w:rPr>
              <w:t>平成</w:t>
            </w:r>
            <w:r w:rsidRPr="00322ED8">
              <w:rPr>
                <w:rFonts w:hint="eastAsia"/>
                <w:szCs w:val="21"/>
              </w:rPr>
              <w:t>31</w:t>
            </w:r>
            <w:r w:rsidRPr="00322ED8">
              <w:rPr>
                <w:rFonts w:hint="eastAsia"/>
                <w:szCs w:val="21"/>
              </w:rPr>
              <w:t>年度</w:t>
            </w:r>
          </w:p>
        </w:tc>
        <w:tc>
          <w:tcPr>
            <w:tcW w:w="2132" w:type="dxa"/>
          </w:tcPr>
          <w:p w14:paraId="14CD4808" w14:textId="31CE42F6" w:rsidR="00423A36" w:rsidRPr="00322ED8" w:rsidRDefault="00B044C1" w:rsidP="00B044C1">
            <w:pPr>
              <w:jc w:val="center"/>
              <w:rPr>
                <w:szCs w:val="21"/>
              </w:rPr>
            </w:pPr>
            <w:r w:rsidRPr="00322ED8">
              <w:rPr>
                <w:rFonts w:hint="eastAsia"/>
                <w:szCs w:val="21"/>
              </w:rPr>
              <w:t>90</w:t>
            </w:r>
            <w:r w:rsidR="0097403B" w:rsidRPr="00322ED8">
              <w:rPr>
                <w:rFonts w:hint="eastAsia"/>
                <w:szCs w:val="21"/>
              </w:rPr>
              <w:t>%</w:t>
            </w:r>
          </w:p>
        </w:tc>
        <w:tc>
          <w:tcPr>
            <w:tcW w:w="1985" w:type="dxa"/>
          </w:tcPr>
          <w:p w14:paraId="22510638" w14:textId="33227BB7" w:rsidR="00423A36" w:rsidRPr="00322ED8" w:rsidRDefault="00B044C1" w:rsidP="00423A36">
            <w:pPr>
              <w:jc w:val="center"/>
              <w:rPr>
                <w:szCs w:val="21"/>
              </w:rPr>
            </w:pPr>
            <w:r w:rsidRPr="00322ED8">
              <w:rPr>
                <w:rFonts w:hint="eastAsia"/>
                <w:szCs w:val="21"/>
              </w:rPr>
              <w:t>85.5</w:t>
            </w:r>
            <w:r w:rsidR="0097403B" w:rsidRPr="00322ED8">
              <w:rPr>
                <w:rFonts w:hint="eastAsia"/>
                <w:szCs w:val="21"/>
              </w:rPr>
              <w:t>%</w:t>
            </w:r>
          </w:p>
        </w:tc>
        <w:tc>
          <w:tcPr>
            <w:tcW w:w="1984" w:type="dxa"/>
          </w:tcPr>
          <w:p w14:paraId="1968455F" w14:textId="696A93FC" w:rsidR="00423A36" w:rsidRPr="00322ED8" w:rsidRDefault="00B044C1" w:rsidP="00423A36">
            <w:pPr>
              <w:jc w:val="center"/>
              <w:rPr>
                <w:szCs w:val="21"/>
              </w:rPr>
            </w:pPr>
            <w:r w:rsidRPr="00322ED8">
              <w:rPr>
                <w:rFonts w:hint="eastAsia"/>
                <w:szCs w:val="21"/>
              </w:rPr>
              <w:t>88.9</w:t>
            </w:r>
            <w:r w:rsidR="0097403B" w:rsidRPr="00322ED8">
              <w:rPr>
                <w:rFonts w:hint="eastAsia"/>
                <w:szCs w:val="21"/>
              </w:rPr>
              <w:t>％</w:t>
            </w:r>
          </w:p>
        </w:tc>
      </w:tr>
    </w:tbl>
    <w:p w14:paraId="60C691C9" w14:textId="77777777" w:rsidR="00F328A2" w:rsidRPr="00322ED8" w:rsidRDefault="00F328A2" w:rsidP="006F72C8">
      <w:pPr>
        <w:ind w:leftChars="400" w:left="840"/>
        <w:jc w:val="left"/>
        <w:rPr>
          <w:szCs w:val="21"/>
        </w:rPr>
      </w:pPr>
    </w:p>
    <w:p w14:paraId="6BA18073" w14:textId="7D443F62" w:rsidR="00F328A2" w:rsidRPr="00322ED8" w:rsidRDefault="00423A36" w:rsidP="006F72C8">
      <w:pPr>
        <w:ind w:leftChars="400" w:left="840"/>
        <w:jc w:val="left"/>
        <w:rPr>
          <w:szCs w:val="21"/>
        </w:rPr>
      </w:pPr>
      <w:r w:rsidRPr="00322ED8">
        <w:rPr>
          <w:rFonts w:hint="eastAsia"/>
          <w:szCs w:val="21"/>
        </w:rPr>
        <w:t>収入</w:t>
      </w:r>
    </w:p>
    <w:tbl>
      <w:tblPr>
        <w:tblStyle w:val="a6"/>
        <w:tblW w:w="0" w:type="auto"/>
        <w:tblInd w:w="840" w:type="dxa"/>
        <w:tblLook w:val="04A0" w:firstRow="1" w:lastRow="0" w:firstColumn="1" w:lastColumn="0" w:noHBand="0" w:noVBand="1"/>
      </w:tblPr>
      <w:tblGrid>
        <w:gridCol w:w="1814"/>
        <w:gridCol w:w="2132"/>
        <w:gridCol w:w="1985"/>
        <w:gridCol w:w="1984"/>
      </w:tblGrid>
      <w:tr w:rsidR="00423A36" w:rsidRPr="00322ED8" w14:paraId="617E59C0" w14:textId="77777777" w:rsidTr="00423A36">
        <w:trPr>
          <w:trHeight w:val="444"/>
        </w:trPr>
        <w:tc>
          <w:tcPr>
            <w:tcW w:w="1814" w:type="dxa"/>
          </w:tcPr>
          <w:p w14:paraId="3E36644D" w14:textId="6A07DDA1" w:rsidR="00423A36" w:rsidRPr="00322ED8" w:rsidRDefault="00322ED8" w:rsidP="00404B7D">
            <w:pPr>
              <w:jc w:val="center"/>
              <w:rPr>
                <w:szCs w:val="21"/>
              </w:rPr>
            </w:pPr>
            <w:r>
              <w:rPr>
                <w:rFonts w:hint="eastAsia"/>
                <w:szCs w:val="21"/>
              </w:rPr>
              <w:t>収入</w:t>
            </w:r>
            <w:r w:rsidR="0097403B" w:rsidRPr="00322ED8">
              <w:rPr>
                <w:rFonts w:hint="eastAsia"/>
                <w:szCs w:val="21"/>
              </w:rPr>
              <w:t>（円）</w:t>
            </w:r>
          </w:p>
        </w:tc>
        <w:tc>
          <w:tcPr>
            <w:tcW w:w="2132" w:type="dxa"/>
          </w:tcPr>
          <w:p w14:paraId="3072FF04" w14:textId="4E23AB31" w:rsidR="00423A36" w:rsidRPr="00322ED8" w:rsidRDefault="00423A36" w:rsidP="00423A36">
            <w:pPr>
              <w:jc w:val="center"/>
              <w:rPr>
                <w:szCs w:val="21"/>
              </w:rPr>
            </w:pPr>
            <w:r w:rsidRPr="00322ED8">
              <w:rPr>
                <w:rFonts w:hint="eastAsia"/>
                <w:szCs w:val="21"/>
              </w:rPr>
              <w:t>保育園</w:t>
            </w:r>
          </w:p>
        </w:tc>
        <w:tc>
          <w:tcPr>
            <w:tcW w:w="1985" w:type="dxa"/>
          </w:tcPr>
          <w:p w14:paraId="1FD66A34" w14:textId="496B4FE4" w:rsidR="00423A36" w:rsidRPr="00322ED8" w:rsidRDefault="00423A36" w:rsidP="00423A36">
            <w:pPr>
              <w:jc w:val="center"/>
              <w:rPr>
                <w:szCs w:val="21"/>
              </w:rPr>
            </w:pPr>
            <w:r w:rsidRPr="00322ED8">
              <w:rPr>
                <w:rFonts w:hint="eastAsia"/>
                <w:szCs w:val="21"/>
              </w:rPr>
              <w:t>デイサービス</w:t>
            </w:r>
          </w:p>
        </w:tc>
        <w:tc>
          <w:tcPr>
            <w:tcW w:w="1984" w:type="dxa"/>
          </w:tcPr>
          <w:p w14:paraId="6211D752" w14:textId="34E4B68B" w:rsidR="00423A36" w:rsidRPr="00322ED8" w:rsidRDefault="00423A36" w:rsidP="00423A36">
            <w:pPr>
              <w:jc w:val="center"/>
              <w:rPr>
                <w:szCs w:val="21"/>
              </w:rPr>
            </w:pPr>
            <w:r w:rsidRPr="00322ED8">
              <w:rPr>
                <w:rFonts w:hint="eastAsia"/>
                <w:szCs w:val="21"/>
              </w:rPr>
              <w:t>有料老人ホーム</w:t>
            </w:r>
          </w:p>
        </w:tc>
      </w:tr>
      <w:tr w:rsidR="00423A36" w:rsidRPr="00322ED8" w14:paraId="2842C830" w14:textId="77777777" w:rsidTr="00F43287">
        <w:trPr>
          <w:trHeight w:val="477"/>
        </w:trPr>
        <w:tc>
          <w:tcPr>
            <w:tcW w:w="1814" w:type="dxa"/>
          </w:tcPr>
          <w:p w14:paraId="47460958" w14:textId="77777777" w:rsidR="00423A36" w:rsidRPr="00322ED8" w:rsidRDefault="00423A36" w:rsidP="00F43287">
            <w:pPr>
              <w:jc w:val="center"/>
              <w:rPr>
                <w:szCs w:val="21"/>
              </w:rPr>
            </w:pPr>
            <w:r w:rsidRPr="00322ED8">
              <w:rPr>
                <w:rFonts w:hint="eastAsia"/>
                <w:szCs w:val="21"/>
              </w:rPr>
              <w:t>平成</w:t>
            </w:r>
            <w:r w:rsidRPr="00322ED8">
              <w:rPr>
                <w:rFonts w:hint="eastAsia"/>
                <w:szCs w:val="21"/>
              </w:rPr>
              <w:t>29</w:t>
            </w:r>
            <w:r w:rsidRPr="00322ED8">
              <w:rPr>
                <w:rFonts w:hint="eastAsia"/>
                <w:szCs w:val="21"/>
              </w:rPr>
              <w:t>年度</w:t>
            </w:r>
          </w:p>
        </w:tc>
        <w:tc>
          <w:tcPr>
            <w:tcW w:w="2132" w:type="dxa"/>
          </w:tcPr>
          <w:p w14:paraId="64E152B4" w14:textId="4DCBEAF8" w:rsidR="00423A36" w:rsidRPr="00322ED8" w:rsidRDefault="00423A36" w:rsidP="00F43287">
            <w:pPr>
              <w:jc w:val="center"/>
              <w:rPr>
                <w:szCs w:val="21"/>
              </w:rPr>
            </w:pPr>
            <w:r w:rsidRPr="00322ED8">
              <w:rPr>
                <w:rFonts w:hint="eastAsia"/>
                <w:szCs w:val="21"/>
              </w:rPr>
              <w:t>144,983,640</w:t>
            </w:r>
          </w:p>
        </w:tc>
        <w:tc>
          <w:tcPr>
            <w:tcW w:w="1985" w:type="dxa"/>
          </w:tcPr>
          <w:p w14:paraId="332EA626" w14:textId="6B68663C" w:rsidR="00423A36" w:rsidRPr="00322ED8" w:rsidRDefault="00F43287" w:rsidP="00F43287">
            <w:pPr>
              <w:jc w:val="center"/>
              <w:rPr>
                <w:szCs w:val="21"/>
              </w:rPr>
            </w:pPr>
            <w:r w:rsidRPr="00322ED8">
              <w:rPr>
                <w:rFonts w:hint="eastAsia"/>
                <w:szCs w:val="21"/>
              </w:rPr>
              <w:t>31,832,901</w:t>
            </w:r>
          </w:p>
        </w:tc>
        <w:tc>
          <w:tcPr>
            <w:tcW w:w="1984" w:type="dxa"/>
          </w:tcPr>
          <w:p w14:paraId="1FA8C2B8" w14:textId="056EE015" w:rsidR="00423A36" w:rsidRPr="00322ED8" w:rsidRDefault="00B044C1" w:rsidP="00F43287">
            <w:pPr>
              <w:jc w:val="center"/>
              <w:rPr>
                <w:szCs w:val="21"/>
              </w:rPr>
            </w:pPr>
            <w:r w:rsidRPr="00322ED8">
              <w:rPr>
                <w:rFonts w:hint="eastAsia"/>
                <w:szCs w:val="21"/>
              </w:rPr>
              <w:t>84,271,142</w:t>
            </w:r>
          </w:p>
        </w:tc>
      </w:tr>
      <w:tr w:rsidR="00423A36" w:rsidRPr="00322ED8" w14:paraId="6411AA18" w14:textId="77777777" w:rsidTr="00F43287">
        <w:trPr>
          <w:trHeight w:val="514"/>
        </w:trPr>
        <w:tc>
          <w:tcPr>
            <w:tcW w:w="1814" w:type="dxa"/>
          </w:tcPr>
          <w:p w14:paraId="2506ADE2" w14:textId="77777777" w:rsidR="00423A36" w:rsidRPr="00322ED8" w:rsidRDefault="00423A36" w:rsidP="00F43287">
            <w:pPr>
              <w:jc w:val="center"/>
              <w:rPr>
                <w:szCs w:val="21"/>
              </w:rPr>
            </w:pPr>
            <w:r w:rsidRPr="00322ED8">
              <w:rPr>
                <w:rFonts w:hint="eastAsia"/>
                <w:szCs w:val="21"/>
              </w:rPr>
              <w:t>平成</w:t>
            </w:r>
            <w:r w:rsidRPr="00322ED8">
              <w:rPr>
                <w:rFonts w:hint="eastAsia"/>
                <w:szCs w:val="21"/>
              </w:rPr>
              <w:t>30</w:t>
            </w:r>
            <w:r w:rsidRPr="00322ED8">
              <w:rPr>
                <w:rFonts w:hint="eastAsia"/>
                <w:szCs w:val="21"/>
              </w:rPr>
              <w:t>年度</w:t>
            </w:r>
          </w:p>
        </w:tc>
        <w:tc>
          <w:tcPr>
            <w:tcW w:w="2132" w:type="dxa"/>
          </w:tcPr>
          <w:p w14:paraId="0C4985C8" w14:textId="5AF669EC" w:rsidR="00423A36" w:rsidRPr="00322ED8" w:rsidRDefault="00423A36" w:rsidP="00F43287">
            <w:pPr>
              <w:jc w:val="center"/>
              <w:rPr>
                <w:szCs w:val="21"/>
              </w:rPr>
            </w:pPr>
            <w:r w:rsidRPr="00322ED8">
              <w:rPr>
                <w:rFonts w:hint="eastAsia"/>
                <w:szCs w:val="21"/>
              </w:rPr>
              <w:t>138,516,840</w:t>
            </w:r>
          </w:p>
        </w:tc>
        <w:tc>
          <w:tcPr>
            <w:tcW w:w="1985" w:type="dxa"/>
          </w:tcPr>
          <w:p w14:paraId="7B9DF27D" w14:textId="306C872F" w:rsidR="00423A36" w:rsidRPr="00322ED8" w:rsidRDefault="00F43287" w:rsidP="00F43287">
            <w:pPr>
              <w:jc w:val="center"/>
              <w:rPr>
                <w:szCs w:val="21"/>
              </w:rPr>
            </w:pPr>
            <w:r w:rsidRPr="00322ED8">
              <w:rPr>
                <w:rFonts w:hint="eastAsia"/>
                <w:szCs w:val="21"/>
              </w:rPr>
              <w:t>32,396,031</w:t>
            </w:r>
          </w:p>
        </w:tc>
        <w:tc>
          <w:tcPr>
            <w:tcW w:w="1984" w:type="dxa"/>
          </w:tcPr>
          <w:p w14:paraId="756CA562" w14:textId="286FB54F" w:rsidR="00423A36" w:rsidRPr="00322ED8" w:rsidRDefault="00B044C1" w:rsidP="00F43287">
            <w:pPr>
              <w:jc w:val="center"/>
              <w:rPr>
                <w:szCs w:val="21"/>
              </w:rPr>
            </w:pPr>
            <w:r w:rsidRPr="00322ED8">
              <w:rPr>
                <w:rFonts w:hint="eastAsia"/>
                <w:szCs w:val="21"/>
              </w:rPr>
              <w:t>88,109,122</w:t>
            </w:r>
          </w:p>
        </w:tc>
      </w:tr>
      <w:tr w:rsidR="00423A36" w:rsidRPr="00322ED8" w14:paraId="25F25B7C" w14:textId="77777777" w:rsidTr="00F43287">
        <w:trPr>
          <w:trHeight w:val="537"/>
        </w:trPr>
        <w:tc>
          <w:tcPr>
            <w:tcW w:w="1814" w:type="dxa"/>
          </w:tcPr>
          <w:p w14:paraId="14B7408D" w14:textId="77777777" w:rsidR="00423A36" w:rsidRPr="00322ED8" w:rsidRDefault="00423A36" w:rsidP="00F43287">
            <w:pPr>
              <w:jc w:val="center"/>
              <w:rPr>
                <w:szCs w:val="21"/>
              </w:rPr>
            </w:pPr>
            <w:r w:rsidRPr="00322ED8">
              <w:rPr>
                <w:rFonts w:hint="eastAsia"/>
                <w:szCs w:val="21"/>
              </w:rPr>
              <w:t>平成</w:t>
            </w:r>
            <w:r w:rsidRPr="00322ED8">
              <w:rPr>
                <w:rFonts w:hint="eastAsia"/>
                <w:szCs w:val="21"/>
              </w:rPr>
              <w:t>31</w:t>
            </w:r>
            <w:r w:rsidRPr="00322ED8">
              <w:rPr>
                <w:rFonts w:hint="eastAsia"/>
                <w:szCs w:val="21"/>
              </w:rPr>
              <w:t>年度</w:t>
            </w:r>
          </w:p>
        </w:tc>
        <w:tc>
          <w:tcPr>
            <w:tcW w:w="2132" w:type="dxa"/>
          </w:tcPr>
          <w:p w14:paraId="55340EEE" w14:textId="01E28A13" w:rsidR="00423A36" w:rsidRPr="00322ED8" w:rsidRDefault="008D44AF" w:rsidP="00F43287">
            <w:pPr>
              <w:jc w:val="center"/>
              <w:rPr>
                <w:szCs w:val="21"/>
              </w:rPr>
            </w:pPr>
            <w:r w:rsidRPr="00322ED8">
              <w:rPr>
                <w:rFonts w:hint="eastAsia"/>
                <w:szCs w:val="21"/>
              </w:rPr>
              <w:t>118,631,900</w:t>
            </w:r>
          </w:p>
        </w:tc>
        <w:tc>
          <w:tcPr>
            <w:tcW w:w="1985" w:type="dxa"/>
          </w:tcPr>
          <w:p w14:paraId="492D92A8" w14:textId="08FB70F8" w:rsidR="00423A36" w:rsidRPr="00322ED8" w:rsidRDefault="00F43287" w:rsidP="00F43287">
            <w:pPr>
              <w:jc w:val="center"/>
              <w:rPr>
                <w:szCs w:val="21"/>
              </w:rPr>
            </w:pPr>
            <w:r w:rsidRPr="00322ED8">
              <w:rPr>
                <w:rFonts w:hint="eastAsia"/>
                <w:szCs w:val="21"/>
              </w:rPr>
              <w:t>36,095,518</w:t>
            </w:r>
          </w:p>
        </w:tc>
        <w:tc>
          <w:tcPr>
            <w:tcW w:w="1984" w:type="dxa"/>
          </w:tcPr>
          <w:p w14:paraId="74601AD5" w14:textId="08C0ECAB" w:rsidR="00423A36" w:rsidRPr="00322ED8" w:rsidRDefault="00B044C1" w:rsidP="00F43287">
            <w:pPr>
              <w:jc w:val="center"/>
              <w:rPr>
                <w:szCs w:val="21"/>
              </w:rPr>
            </w:pPr>
            <w:r w:rsidRPr="00322ED8">
              <w:rPr>
                <w:rFonts w:hint="eastAsia"/>
                <w:szCs w:val="21"/>
              </w:rPr>
              <w:t>80,336,589</w:t>
            </w:r>
          </w:p>
        </w:tc>
      </w:tr>
    </w:tbl>
    <w:p w14:paraId="2C5D7F0A" w14:textId="19DF6FD0" w:rsidR="00F328A2" w:rsidRPr="00322ED8" w:rsidRDefault="00F328A2" w:rsidP="00F43287">
      <w:pPr>
        <w:ind w:leftChars="400" w:left="840"/>
        <w:jc w:val="center"/>
        <w:rPr>
          <w:szCs w:val="21"/>
        </w:rPr>
      </w:pPr>
    </w:p>
    <w:p w14:paraId="0BE8C94B" w14:textId="5B1B5338" w:rsidR="00922FDB" w:rsidRPr="00322ED8" w:rsidRDefault="00922FDB" w:rsidP="008275B6">
      <w:pPr>
        <w:ind w:left="840" w:hangingChars="400" w:hanging="840"/>
        <w:jc w:val="left"/>
        <w:rPr>
          <w:szCs w:val="21"/>
        </w:rPr>
      </w:pPr>
    </w:p>
    <w:p w14:paraId="7C7F0262" w14:textId="15B78FFD" w:rsidR="00420101" w:rsidRPr="00322ED8" w:rsidRDefault="00922FDB" w:rsidP="00CC3BE9">
      <w:pPr>
        <w:jc w:val="left"/>
        <w:rPr>
          <w:szCs w:val="21"/>
        </w:rPr>
      </w:pPr>
      <w:r w:rsidRPr="00322ED8">
        <w:rPr>
          <w:rFonts w:hint="eastAsia"/>
          <w:szCs w:val="21"/>
        </w:rPr>
        <w:t xml:space="preserve">　　</w:t>
      </w:r>
      <w:r w:rsidR="004B3985" w:rsidRPr="00322ED8">
        <w:rPr>
          <w:rFonts w:hint="eastAsia"/>
          <w:szCs w:val="21"/>
        </w:rPr>
        <w:t>２．</w:t>
      </w:r>
      <w:r w:rsidRPr="00322ED8">
        <w:rPr>
          <w:rFonts w:hint="eastAsia"/>
          <w:szCs w:val="21"/>
        </w:rPr>
        <w:t>第三者評価の受審</w:t>
      </w:r>
    </w:p>
    <w:p w14:paraId="1679D21F" w14:textId="4CE75874" w:rsidR="00F61C99" w:rsidRPr="00322ED8" w:rsidRDefault="00053FCB" w:rsidP="005D24D1">
      <w:pPr>
        <w:ind w:leftChars="100" w:left="525" w:hangingChars="150" w:hanging="315"/>
        <w:jc w:val="left"/>
        <w:rPr>
          <w:szCs w:val="21"/>
        </w:rPr>
      </w:pPr>
      <w:r w:rsidRPr="00322ED8">
        <w:rPr>
          <w:rFonts w:hint="eastAsia"/>
          <w:szCs w:val="21"/>
        </w:rPr>
        <w:t xml:space="preserve">　　　</w:t>
      </w:r>
      <w:r w:rsidR="006F72C8" w:rsidRPr="00322ED8">
        <w:rPr>
          <w:rFonts w:hint="eastAsia"/>
          <w:szCs w:val="21"/>
        </w:rPr>
        <w:t>保育園では平成</w:t>
      </w:r>
      <w:r w:rsidR="006F72C8" w:rsidRPr="00322ED8">
        <w:rPr>
          <w:rFonts w:hint="eastAsia"/>
          <w:szCs w:val="21"/>
        </w:rPr>
        <w:t>31</w:t>
      </w:r>
      <w:r w:rsidR="006F72C8" w:rsidRPr="00322ED8">
        <w:rPr>
          <w:rFonts w:hint="eastAsia"/>
          <w:szCs w:val="21"/>
        </w:rPr>
        <w:t>年度に</w:t>
      </w:r>
      <w:r w:rsidR="005D24D1">
        <w:rPr>
          <w:rFonts w:hint="eastAsia"/>
          <w:szCs w:val="21"/>
        </w:rPr>
        <w:t>社会福祉士会による</w:t>
      </w:r>
      <w:r w:rsidR="006F72C8" w:rsidRPr="00322ED8">
        <w:rPr>
          <w:rFonts w:hint="eastAsia"/>
          <w:szCs w:val="21"/>
        </w:rPr>
        <w:t>第三者評価を受け、</w:t>
      </w:r>
      <w:r w:rsidR="00FA02B8">
        <w:rPr>
          <w:rFonts w:hint="eastAsia"/>
          <w:szCs w:val="21"/>
        </w:rPr>
        <w:t>全</w:t>
      </w:r>
      <w:r w:rsidR="006F72C8" w:rsidRPr="00322ED8">
        <w:rPr>
          <w:rFonts w:hint="eastAsia"/>
          <w:szCs w:val="21"/>
        </w:rPr>
        <w:t>職員</w:t>
      </w:r>
      <w:r w:rsidR="00FA02B8">
        <w:rPr>
          <w:rFonts w:hint="eastAsia"/>
          <w:szCs w:val="21"/>
        </w:rPr>
        <w:t>にとって</w:t>
      </w:r>
      <w:r w:rsidR="006F72C8" w:rsidRPr="00322ED8">
        <w:rPr>
          <w:rFonts w:hint="eastAsia"/>
          <w:szCs w:val="21"/>
        </w:rPr>
        <w:t>外部研修を受ける以上の成果が得られた。</w:t>
      </w:r>
      <w:r w:rsidR="00F61C99" w:rsidRPr="00322ED8">
        <w:rPr>
          <w:rFonts w:hint="eastAsia"/>
          <w:szCs w:val="21"/>
        </w:rPr>
        <w:t>受審をして見えてきたことが沢山あり今後の保育に十分に役立てられる</w:t>
      </w:r>
      <w:r w:rsidR="00FA02B8">
        <w:rPr>
          <w:rFonts w:hint="eastAsia"/>
          <w:szCs w:val="21"/>
        </w:rPr>
        <w:t>と感じている</w:t>
      </w:r>
      <w:r w:rsidR="00F61C99" w:rsidRPr="00322ED8">
        <w:rPr>
          <w:rFonts w:hint="eastAsia"/>
          <w:szCs w:val="21"/>
        </w:rPr>
        <w:t>。</w:t>
      </w:r>
      <w:r w:rsidR="00FA02B8">
        <w:rPr>
          <w:rFonts w:hint="eastAsia"/>
          <w:szCs w:val="21"/>
        </w:rPr>
        <w:t>今年度は第三者評価での課題</w:t>
      </w:r>
      <w:r w:rsidR="005D24D1">
        <w:rPr>
          <w:rFonts w:hint="eastAsia"/>
          <w:szCs w:val="21"/>
        </w:rPr>
        <w:t>解決</w:t>
      </w:r>
      <w:r w:rsidR="00FA02B8">
        <w:rPr>
          <w:rFonts w:hint="eastAsia"/>
          <w:szCs w:val="21"/>
        </w:rPr>
        <w:t>に職員と共に１つずつ取り組んでいく。また、</w:t>
      </w:r>
      <w:r w:rsidR="00C70085" w:rsidRPr="00322ED8">
        <w:rPr>
          <w:rFonts w:hint="eastAsia"/>
          <w:szCs w:val="21"/>
        </w:rPr>
        <w:t>保育園では</w:t>
      </w:r>
      <w:r w:rsidR="00FA02B8">
        <w:rPr>
          <w:rFonts w:hint="eastAsia"/>
          <w:szCs w:val="21"/>
        </w:rPr>
        <w:t>今後</w:t>
      </w:r>
      <w:r w:rsidR="00C70085" w:rsidRPr="00322ED8">
        <w:rPr>
          <w:rFonts w:hint="eastAsia"/>
          <w:szCs w:val="21"/>
        </w:rPr>
        <w:t>3</w:t>
      </w:r>
      <w:r w:rsidR="00C70085" w:rsidRPr="00322ED8">
        <w:rPr>
          <w:rFonts w:hint="eastAsia"/>
          <w:szCs w:val="21"/>
        </w:rPr>
        <w:t>年毎の受審を</w:t>
      </w:r>
      <w:r w:rsidR="00FA02B8">
        <w:rPr>
          <w:rFonts w:hint="eastAsia"/>
          <w:szCs w:val="21"/>
        </w:rPr>
        <w:t>していく。</w:t>
      </w:r>
    </w:p>
    <w:p w14:paraId="372F8C65" w14:textId="04B9E1B1" w:rsidR="00F61C99" w:rsidRPr="00322ED8" w:rsidRDefault="00F61C99" w:rsidP="006525B0">
      <w:pPr>
        <w:ind w:leftChars="50" w:left="735" w:hangingChars="300" w:hanging="630"/>
        <w:jc w:val="left"/>
        <w:rPr>
          <w:szCs w:val="21"/>
        </w:rPr>
      </w:pPr>
      <w:r w:rsidRPr="00322ED8">
        <w:rPr>
          <w:rFonts w:hint="eastAsia"/>
          <w:szCs w:val="21"/>
        </w:rPr>
        <w:t xml:space="preserve">　</w:t>
      </w:r>
      <w:r w:rsidR="006525B0">
        <w:rPr>
          <w:rFonts w:hint="eastAsia"/>
          <w:szCs w:val="21"/>
        </w:rPr>
        <w:t xml:space="preserve">　</w:t>
      </w:r>
      <w:r w:rsidRPr="00322ED8">
        <w:rPr>
          <w:rFonts w:hint="eastAsia"/>
          <w:szCs w:val="21"/>
        </w:rPr>
        <w:t>次年度</w:t>
      </w:r>
      <w:r w:rsidR="00FA02B8">
        <w:rPr>
          <w:rFonts w:hint="eastAsia"/>
          <w:szCs w:val="21"/>
        </w:rPr>
        <w:t>（令和</w:t>
      </w:r>
      <w:r w:rsidR="00FA02B8">
        <w:rPr>
          <w:rFonts w:hint="eastAsia"/>
          <w:szCs w:val="21"/>
        </w:rPr>
        <w:t>3</w:t>
      </w:r>
      <w:r w:rsidR="00FA02B8">
        <w:rPr>
          <w:rFonts w:hint="eastAsia"/>
          <w:szCs w:val="21"/>
        </w:rPr>
        <w:t>年度）</w:t>
      </w:r>
      <w:r w:rsidRPr="00322ED8">
        <w:rPr>
          <w:rFonts w:hint="eastAsia"/>
          <w:szCs w:val="21"/>
        </w:rPr>
        <w:t>は、シニアでも受けられるように</w:t>
      </w:r>
      <w:r w:rsidR="00FA02B8">
        <w:rPr>
          <w:rFonts w:hint="eastAsia"/>
          <w:szCs w:val="21"/>
        </w:rPr>
        <w:t>準備を進めていく</w:t>
      </w:r>
      <w:r w:rsidRPr="00322ED8">
        <w:rPr>
          <w:rFonts w:hint="eastAsia"/>
          <w:szCs w:val="21"/>
        </w:rPr>
        <w:t>。</w:t>
      </w:r>
    </w:p>
    <w:p w14:paraId="0CAD0C72" w14:textId="77777777" w:rsidR="00322ED8" w:rsidRPr="00322ED8" w:rsidRDefault="00322ED8">
      <w:pPr>
        <w:jc w:val="left"/>
        <w:rPr>
          <w:szCs w:val="21"/>
        </w:rPr>
      </w:pPr>
    </w:p>
    <w:sectPr w:rsidR="00322ED8" w:rsidRPr="00322ED8" w:rsidSect="00D40066">
      <w:headerReference w:type="default" r:id="rId7"/>
      <w:footerReference w:type="default" r:id="rId8"/>
      <w:pgSz w:w="11906" w:h="16838"/>
      <w:pgMar w:top="1276"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DD77F" w14:textId="77777777" w:rsidR="00076AC6" w:rsidRDefault="00076AC6" w:rsidP="00B76B52">
      <w:r>
        <w:separator/>
      </w:r>
    </w:p>
  </w:endnote>
  <w:endnote w:type="continuationSeparator" w:id="0">
    <w:p w14:paraId="5BDED146" w14:textId="77777777" w:rsidR="00076AC6" w:rsidRDefault="00076AC6" w:rsidP="00B7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796837"/>
      <w:docPartObj>
        <w:docPartGallery w:val="Page Numbers (Bottom of Page)"/>
        <w:docPartUnique/>
      </w:docPartObj>
    </w:sdtPr>
    <w:sdtEndPr/>
    <w:sdtContent>
      <w:p w14:paraId="33B2F3F0" w14:textId="77777777" w:rsidR="00C83FF9" w:rsidRDefault="00C83FF9">
        <w:pPr>
          <w:pStyle w:val="a9"/>
          <w:jc w:val="center"/>
        </w:pPr>
        <w:r>
          <w:fldChar w:fldCharType="begin"/>
        </w:r>
        <w:r>
          <w:instrText>PAGE   \* MERGEFORMAT</w:instrText>
        </w:r>
        <w:r>
          <w:fldChar w:fldCharType="separate"/>
        </w:r>
        <w:r>
          <w:rPr>
            <w:lang w:val="ja-JP"/>
          </w:rPr>
          <w:t>2</w:t>
        </w:r>
        <w:r>
          <w:fldChar w:fldCharType="end"/>
        </w:r>
      </w:p>
    </w:sdtContent>
  </w:sdt>
  <w:p w14:paraId="734503F1" w14:textId="77777777" w:rsidR="001866A9" w:rsidRDefault="001866A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F625A" w14:textId="77777777" w:rsidR="00076AC6" w:rsidRDefault="00076AC6" w:rsidP="00B76B52">
      <w:r>
        <w:separator/>
      </w:r>
    </w:p>
  </w:footnote>
  <w:footnote w:type="continuationSeparator" w:id="0">
    <w:p w14:paraId="26E5C8AB" w14:textId="77777777" w:rsidR="00076AC6" w:rsidRDefault="00076AC6" w:rsidP="00B76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83D2E" w14:textId="77777777" w:rsidR="00D51820" w:rsidRDefault="00D51820">
    <w:pPr>
      <w:pStyle w:val="a7"/>
    </w:pPr>
    <w:r>
      <w:rPr>
        <w:rFonts w:hint="eastAsia"/>
      </w:rPr>
      <w:t>２２－２、①、⑪，２、</w:t>
    </w:r>
    <w:r w:rsidR="00494BD7">
      <w:rPr>
        <w:rFonts w:hint="eastAsia"/>
      </w:rPr>
      <w:t>③</w:t>
    </w:r>
  </w:p>
  <w:p w14:paraId="08D00560" w14:textId="77777777" w:rsidR="00D51820" w:rsidRDefault="00D5182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356CA"/>
    <w:multiLevelType w:val="hybridMultilevel"/>
    <w:tmpl w:val="253244AC"/>
    <w:lvl w:ilvl="0" w:tplc="D336801E">
      <w:start w:val="1"/>
      <w:numFmt w:val="decimalFullWidth"/>
      <w:lvlText w:val="（%1）"/>
      <w:lvlJc w:val="left"/>
      <w:pPr>
        <w:ind w:left="360" w:hanging="360"/>
      </w:pPr>
      <w:rPr>
        <w:rFonts w:ascii="Segoe UI Symbol" w:eastAsiaTheme="minorEastAsia" w:hAnsi="Segoe UI Symbol" w:cs="Segoe UI Symbol"/>
        <w:sz w:val="24"/>
      </w:rPr>
    </w:lvl>
    <w:lvl w:ilvl="1" w:tplc="909AD09E">
      <w:start w:val="1"/>
      <w:numFmt w:val="decimalFullWidth"/>
      <w:lvlText w:val="%2．"/>
      <w:lvlJc w:val="left"/>
      <w:pPr>
        <w:ind w:left="900" w:hanging="48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204781"/>
    <w:multiLevelType w:val="hybridMultilevel"/>
    <w:tmpl w:val="88B8706E"/>
    <w:lvl w:ilvl="0" w:tplc="83667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547353"/>
    <w:multiLevelType w:val="hybridMultilevel"/>
    <w:tmpl w:val="527E18EA"/>
    <w:lvl w:ilvl="0" w:tplc="D540AEA2">
      <w:start w:val="1"/>
      <w:numFmt w:val="decimal"/>
      <w:lvlText w:val="%1、"/>
      <w:lvlJc w:val="left"/>
      <w:pPr>
        <w:ind w:left="720" w:hanging="360"/>
      </w:pPr>
      <w:rPr>
        <w:rFonts w:hint="default"/>
      </w:rPr>
    </w:lvl>
    <w:lvl w:ilvl="1" w:tplc="10C261C0">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87E"/>
    <w:rsid w:val="00017D9D"/>
    <w:rsid w:val="00043732"/>
    <w:rsid w:val="00053FCB"/>
    <w:rsid w:val="000728C1"/>
    <w:rsid w:val="00076AC6"/>
    <w:rsid w:val="0008539B"/>
    <w:rsid w:val="0009498A"/>
    <w:rsid w:val="001866A9"/>
    <w:rsid w:val="001C23C9"/>
    <w:rsid w:val="001F25FF"/>
    <w:rsid w:val="00200C85"/>
    <w:rsid w:val="00236193"/>
    <w:rsid w:val="0027019E"/>
    <w:rsid w:val="002B3F38"/>
    <w:rsid w:val="002B59B4"/>
    <w:rsid w:val="002F6D7C"/>
    <w:rsid w:val="002F7376"/>
    <w:rsid w:val="00322ED8"/>
    <w:rsid w:val="00350F30"/>
    <w:rsid w:val="003915B3"/>
    <w:rsid w:val="003A5FF2"/>
    <w:rsid w:val="003B7BB9"/>
    <w:rsid w:val="003C2C93"/>
    <w:rsid w:val="003E2358"/>
    <w:rsid w:val="00400F55"/>
    <w:rsid w:val="00420101"/>
    <w:rsid w:val="00423A36"/>
    <w:rsid w:val="00474CB1"/>
    <w:rsid w:val="00494BD7"/>
    <w:rsid w:val="004B3985"/>
    <w:rsid w:val="004D57C5"/>
    <w:rsid w:val="005038E8"/>
    <w:rsid w:val="0052757C"/>
    <w:rsid w:val="00561987"/>
    <w:rsid w:val="005B13EC"/>
    <w:rsid w:val="005D24D1"/>
    <w:rsid w:val="005D3286"/>
    <w:rsid w:val="00642938"/>
    <w:rsid w:val="006525B0"/>
    <w:rsid w:val="00683EC9"/>
    <w:rsid w:val="006E21E7"/>
    <w:rsid w:val="006F23B0"/>
    <w:rsid w:val="006F72C8"/>
    <w:rsid w:val="007623F0"/>
    <w:rsid w:val="007841B1"/>
    <w:rsid w:val="008275B6"/>
    <w:rsid w:val="00833EC9"/>
    <w:rsid w:val="00895707"/>
    <w:rsid w:val="008C1260"/>
    <w:rsid w:val="008D44AF"/>
    <w:rsid w:val="008F113C"/>
    <w:rsid w:val="008F3BFC"/>
    <w:rsid w:val="00922FDB"/>
    <w:rsid w:val="0097403B"/>
    <w:rsid w:val="0098611C"/>
    <w:rsid w:val="00997B94"/>
    <w:rsid w:val="009E218C"/>
    <w:rsid w:val="00A02D76"/>
    <w:rsid w:val="00A23830"/>
    <w:rsid w:val="00A72BC3"/>
    <w:rsid w:val="00AB4B47"/>
    <w:rsid w:val="00AF72D6"/>
    <w:rsid w:val="00B044C1"/>
    <w:rsid w:val="00B12BE5"/>
    <w:rsid w:val="00B202C5"/>
    <w:rsid w:val="00B76B52"/>
    <w:rsid w:val="00BA3EE0"/>
    <w:rsid w:val="00BB7B66"/>
    <w:rsid w:val="00BC1F65"/>
    <w:rsid w:val="00BE0AEE"/>
    <w:rsid w:val="00C11D8B"/>
    <w:rsid w:val="00C15ED8"/>
    <w:rsid w:val="00C70085"/>
    <w:rsid w:val="00C83FF9"/>
    <w:rsid w:val="00CA687E"/>
    <w:rsid w:val="00CB631E"/>
    <w:rsid w:val="00CC3BE9"/>
    <w:rsid w:val="00D00217"/>
    <w:rsid w:val="00D006F0"/>
    <w:rsid w:val="00D0595D"/>
    <w:rsid w:val="00D0676A"/>
    <w:rsid w:val="00D14B01"/>
    <w:rsid w:val="00D301A0"/>
    <w:rsid w:val="00D349B0"/>
    <w:rsid w:val="00D40066"/>
    <w:rsid w:val="00D43E35"/>
    <w:rsid w:val="00D51820"/>
    <w:rsid w:val="00D962A8"/>
    <w:rsid w:val="00DE315D"/>
    <w:rsid w:val="00E524AC"/>
    <w:rsid w:val="00E70D86"/>
    <w:rsid w:val="00EB0259"/>
    <w:rsid w:val="00ED4650"/>
    <w:rsid w:val="00ED57FA"/>
    <w:rsid w:val="00F003BF"/>
    <w:rsid w:val="00F052C5"/>
    <w:rsid w:val="00F11E77"/>
    <w:rsid w:val="00F328A2"/>
    <w:rsid w:val="00F43287"/>
    <w:rsid w:val="00F61C99"/>
    <w:rsid w:val="00F67807"/>
    <w:rsid w:val="00FA02B8"/>
    <w:rsid w:val="00FA0B27"/>
    <w:rsid w:val="00FA4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0F31A75"/>
  <w15:docId w15:val="{A4547731-BBCA-41EA-B033-BCA5A823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193"/>
    <w:pPr>
      <w:ind w:leftChars="400" w:left="840"/>
    </w:pPr>
  </w:style>
  <w:style w:type="paragraph" w:styleId="a4">
    <w:name w:val="Balloon Text"/>
    <w:basedOn w:val="a"/>
    <w:link w:val="a5"/>
    <w:uiPriority w:val="99"/>
    <w:semiHidden/>
    <w:unhideWhenUsed/>
    <w:rsid w:val="00ED57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57FA"/>
    <w:rPr>
      <w:rFonts w:asciiTheme="majorHAnsi" w:eastAsiaTheme="majorEastAsia" w:hAnsiTheme="majorHAnsi" w:cstheme="majorBidi"/>
      <w:sz w:val="18"/>
      <w:szCs w:val="18"/>
    </w:rPr>
  </w:style>
  <w:style w:type="table" w:styleId="a6">
    <w:name w:val="Table Grid"/>
    <w:basedOn w:val="a1"/>
    <w:uiPriority w:val="39"/>
    <w:rsid w:val="00D00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76B52"/>
    <w:pPr>
      <w:tabs>
        <w:tab w:val="center" w:pos="4252"/>
        <w:tab w:val="right" w:pos="8504"/>
      </w:tabs>
      <w:snapToGrid w:val="0"/>
    </w:pPr>
  </w:style>
  <w:style w:type="character" w:customStyle="1" w:styleId="a8">
    <w:name w:val="ヘッダー (文字)"/>
    <w:basedOn w:val="a0"/>
    <w:link w:val="a7"/>
    <w:uiPriority w:val="99"/>
    <w:rsid w:val="00B76B52"/>
  </w:style>
  <w:style w:type="paragraph" w:styleId="a9">
    <w:name w:val="footer"/>
    <w:basedOn w:val="a"/>
    <w:link w:val="aa"/>
    <w:uiPriority w:val="99"/>
    <w:unhideWhenUsed/>
    <w:rsid w:val="00B76B52"/>
    <w:pPr>
      <w:tabs>
        <w:tab w:val="center" w:pos="4252"/>
        <w:tab w:val="right" w:pos="8504"/>
      </w:tabs>
      <w:snapToGrid w:val="0"/>
    </w:pPr>
  </w:style>
  <w:style w:type="character" w:customStyle="1" w:styleId="aa">
    <w:name w:val="フッター (文字)"/>
    <w:basedOn w:val="a0"/>
    <w:link w:val="a9"/>
    <w:uiPriority w:val="99"/>
    <w:rsid w:val="00B76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PC06</dc:creator>
  <cp:lastModifiedBy>PC15</cp:lastModifiedBy>
  <cp:revision>57</cp:revision>
  <cp:lastPrinted>2020-02-13T02:30:00Z</cp:lastPrinted>
  <dcterms:created xsi:type="dcterms:W3CDTF">2017-01-28T06:33:00Z</dcterms:created>
  <dcterms:modified xsi:type="dcterms:W3CDTF">2020-03-23T00:28:00Z</dcterms:modified>
</cp:coreProperties>
</file>